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Default Extension="gif" ContentType="image/gi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4" o:title="Голубая тисненая бумага" type="tile"/>
    </v:background>
  </w:background>
  <w:body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D80047" w:rsidRDefault="00AB626F" w:rsidP="00D8004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666pt;height:230.25pt" fillcolor="#00b050">
            <v:shadow on="t" type="double" opacity=".5" color2="shadow add(102)" offset="-3pt,-3pt" offset2="-6pt,-6pt"/>
            <v:textpath style="font-family:&quot;Times New Roman&quot;;font-weight:bold;v-text-kern:t" trim="t" fitpath="t" string="Бюджет Волошинского сельского поселения       &#10;Миллеровского района&#10;на 2017 год и на плановый период 2018 и 2019 годов"/>
          </v:shape>
        </w:pict>
      </w:r>
    </w:p>
    <w:p w:rsidR="00D80047" w:rsidRDefault="00D80047" w:rsidP="00D80047">
      <w:pPr>
        <w:jc w:val="center"/>
      </w:pPr>
    </w:p>
    <w:p w:rsidR="00D80047" w:rsidRDefault="00D80047" w:rsidP="00D80047">
      <w:pPr>
        <w:jc w:val="center"/>
      </w:pPr>
    </w:p>
    <w:p w:rsidR="00B61E8E" w:rsidRPr="00FF0D31" w:rsidRDefault="00FF0D31" w:rsidP="00D80047">
      <w:pPr>
        <w:jc w:val="center"/>
        <w:rPr>
          <w:shadow/>
        </w:rPr>
      </w:pPr>
      <w:proofErr w:type="gramStart"/>
      <w:r w:rsidRPr="00FF0D31">
        <w:rPr>
          <w:rFonts w:ascii="Times New Roman" w:hAnsi="Times New Roman" w:cs="Times New Roman"/>
          <w:b/>
          <w:shadow/>
          <w:color w:val="00B050"/>
          <w:sz w:val="28"/>
          <w:szCs w:val="28"/>
        </w:rPr>
        <w:t>(материалы подготовлены с учетом приказа Минфина России от 22.09.2015 № 145н «Об утверждении методических рекомендаций по предоставлению субъектов Российской Федерации и местных бюджетов и</w:t>
      </w:r>
      <w:proofErr w:type="gramEnd"/>
      <w:r w:rsidRPr="00FF0D31">
        <w:rPr>
          <w:rFonts w:ascii="Times New Roman" w:hAnsi="Times New Roman" w:cs="Times New Roman"/>
          <w:b/>
          <w:shadow/>
          <w:color w:val="00B050"/>
          <w:sz w:val="28"/>
          <w:szCs w:val="28"/>
        </w:rPr>
        <w:t xml:space="preserve"> отчетов об их исполнении в доступной для граждан форме»)</w:t>
      </w:r>
      <w:r w:rsidR="00B61E8E" w:rsidRPr="00FF0D31">
        <w:rPr>
          <w:shadow/>
        </w:rPr>
        <w:br w:type="page"/>
      </w:r>
    </w:p>
    <w:p w:rsidR="00240C29" w:rsidRDefault="00CA6C90">
      <w:r>
        <w:rPr>
          <w:noProof/>
          <w:lang w:eastAsia="ru-RU"/>
        </w:rPr>
        <w:lastRenderedPageBreak/>
        <w:drawing>
          <wp:anchor distT="0" distB="0" distL="114300" distR="114300" simplePos="0" relativeHeight="251901952" behindDoc="1" locked="0" layoutInCell="1" allowOverlap="1">
            <wp:simplePos x="0" y="0"/>
            <wp:positionH relativeFrom="column">
              <wp:posOffset>-1301115</wp:posOffset>
            </wp:positionH>
            <wp:positionV relativeFrom="paragraph">
              <wp:posOffset>-147320</wp:posOffset>
            </wp:positionV>
            <wp:extent cx="6486525" cy="4333875"/>
            <wp:effectExtent l="0" t="0" r="9525" b="0"/>
            <wp:wrapNone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/>
                  </pic:nvPicPr>
                  <pic:blipFill>
                    <a:blip r:embed="rId9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333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AB626F">
        <w:rPr>
          <w:noProof/>
          <w:lang w:eastAsia="ru-RU"/>
        </w:rPr>
        <w:pict>
          <v:roundrect id="_x0000_s1029" style="position:absolute;margin-left:482.35pt;margin-top:52.5pt;width:241.1pt;height:189.75pt;z-index:251661312;mso-position-horizontal-relative:page;mso-position-vertical-relative:page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9">
              <w:txbxContent>
                <w:p w:rsidR="006416BC" w:rsidRDefault="006416BC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416BC" w:rsidRDefault="006416BC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Муниципальные программы</w:t>
                  </w:r>
                </w:p>
                <w:p w:rsidR="006416BC" w:rsidRDefault="006416BC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Волошинского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сельского поселения</w:t>
                  </w:r>
                </w:p>
                <w:p w:rsidR="006416BC" w:rsidRDefault="006416BC" w:rsidP="00D4672C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(проекты изменений в них)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AB626F">
      <w:r>
        <w:rPr>
          <w:noProof/>
          <w:lang w:eastAsia="ru-RU"/>
        </w:rPr>
        <w:pict>
          <v:roundrect id="_x0000_s1027" style="position:absolute;margin-left:262.55pt;margin-top:181.5pt;width:241.1pt;height:238.5pt;z-index:-251413504;mso-position-horizontal-relative:page;mso-position-vertical-relative:page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6416BC" w:rsidRDefault="006416BC" w:rsidP="00A32248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416BC" w:rsidRPr="00A32248" w:rsidRDefault="006416BC" w:rsidP="00D4672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A322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Основные направления бюджетной политики и основные направления налоговой политики </w:t>
                  </w:r>
                  <w:proofErr w:type="spellStart"/>
                  <w:r w:rsidRPr="00A322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Волошинского</w:t>
                  </w:r>
                  <w:proofErr w:type="spellEnd"/>
                  <w:r w:rsidRPr="00A3224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 сельского поселения на 2017-2019 годы</w:t>
                  </w:r>
                </w:p>
                <w:p w:rsidR="006416BC" w:rsidRPr="00D4672C" w:rsidRDefault="006416BC" w:rsidP="00D4672C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(Постановление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ВСП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от </w:t>
                  </w:r>
                  <w:r w:rsidR="00E57B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10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.1</w:t>
                  </w:r>
                  <w:r w:rsidR="00E57B84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.201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6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</w:t>
                  </w:r>
                  <w:r w:rsidR="00E57B8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14</w:t>
                  </w:r>
                  <w:r w:rsidRPr="00D4672C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AB626F">
      <w:r>
        <w:rPr>
          <w:noProof/>
          <w:lang w:eastAsia="ru-RU"/>
        </w:rPr>
        <w:pict>
          <v:roundrect id="_x0000_s1261" style="position:absolute;margin-left:545.35pt;margin-top:230.25pt;width:241.1pt;height:189.75pt;z-index:251916288;mso-position-horizontal-relative:page;mso-position-vertical-relative:page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6416BC" w:rsidRDefault="006416BC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6416BC" w:rsidRDefault="006416BC" w:rsidP="00FF0D31">
                  <w:pPr>
                    <w:jc w:val="center"/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Проект Областного закона «Об областном бюджете на 2017 год и на плановый период 2018 и 2019 годов»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AB626F">
      <w:r>
        <w:rPr>
          <w:noProof/>
          <w:lang w:eastAsia="ru-RU"/>
        </w:rPr>
        <w:pict>
          <v:roundrect id="_x0000_s1028" style="position:absolute;margin-left:78.65pt;margin-top:308.25pt;width:201.1pt;height:136.9pt;z-index:251660288;mso-position-horizontal-relative:page;mso-position-vertical-relative:page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6416BC" w:rsidRPr="00D4672C" w:rsidRDefault="006416BC" w:rsidP="00FF0D31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D4672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Прогноз социально-экономического развития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Волошинского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 сельского поселения</w:t>
                  </w:r>
                </w:p>
              </w:txbxContent>
            </v:textbox>
            <w10:wrap anchorx="page" anchory="page"/>
          </v:roundrect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AB626F">
      <w:r>
        <w:rPr>
          <w:noProof/>
          <w:lang w:eastAsia="ru-RU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26" type="#_x0000_t69" style="position:absolute;margin-left:35.15pt;margin-top:6in;width:758.5pt;height:127.5pt;z-index:251658240;mso-position-horizontal-relative:page;mso-position-vertical-relative:page" adj="2747,6130" fillcolor="#548dd4 [1951]">
            <v:fill color2="fill darken(118)" rotate="t" focusposition=".5,.5" focussize="" method="linear sigma" focus="100%" type="gradientRadial"/>
            <v:textbox>
              <w:txbxContent>
                <w:p w:rsidR="006416BC" w:rsidRPr="00EE7FE5" w:rsidRDefault="006416BC" w:rsidP="00A32248">
                  <w:pPr>
                    <w:pStyle w:val="a7"/>
                    <w:jc w:val="center"/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</w:pP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Основа формирования проекта бюджета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Волошинского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сельского поселения </w:t>
                  </w:r>
                  <w:proofErr w:type="spellStart"/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Миллеровского</w:t>
                  </w:r>
                  <w:proofErr w:type="spellEnd"/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района на 201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>7</w:t>
                  </w:r>
                  <w:r w:rsidRPr="00EE7FE5"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год</w:t>
                  </w:r>
                  <w:r>
                    <w:rPr>
                      <w:rFonts w:ascii="Times New Roman" w:hAnsi="Times New Roman" w:cs="Times New Roman"/>
                      <w:b/>
                      <w:color w:val="EEECE1" w:themeColor="background2"/>
                      <w:sz w:val="36"/>
                      <w:szCs w:val="36"/>
                    </w:rPr>
                    <w:t xml:space="preserve"> и на плановый период 2018 и 2019 годов</w:t>
                  </w:r>
                </w:p>
              </w:txbxContent>
            </v:textbox>
            <w10:wrap anchorx="page" anchory="page"/>
          </v:shape>
        </w:pict>
      </w:r>
    </w:p>
    <w:p w:rsidR="00240C29" w:rsidRDefault="00240C29"/>
    <w:p w:rsidR="00240C29" w:rsidRDefault="00240C29"/>
    <w:p w:rsidR="00240C29" w:rsidRDefault="00240C29"/>
    <w:p w:rsidR="00240C29" w:rsidRDefault="00240C29"/>
    <w:p w:rsidR="00240C29" w:rsidRDefault="00240C29">
      <w:r>
        <w:br w:type="page"/>
      </w:r>
    </w:p>
    <w:p w:rsidR="00240C29" w:rsidRPr="00B87289" w:rsidRDefault="002F00A5" w:rsidP="00EA11B2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lastRenderedPageBreak/>
        <w:t>Бюджет</w:t>
      </w:r>
      <w:r w:rsidR="00EA11B2" w:rsidRPr="00B87289">
        <w:rPr>
          <w:rFonts w:ascii="Times New Roman" w:hAnsi="Times New Roman" w:cs="Times New Roman"/>
          <w:sz w:val="52"/>
          <w:szCs w:val="52"/>
        </w:rPr>
        <w:t xml:space="preserve"> на 201</w:t>
      </w:r>
      <w:r w:rsidR="00B87289" w:rsidRPr="00B87289">
        <w:rPr>
          <w:rFonts w:ascii="Times New Roman" w:hAnsi="Times New Roman" w:cs="Times New Roman"/>
          <w:sz w:val="52"/>
          <w:szCs w:val="52"/>
        </w:rPr>
        <w:t>7</w:t>
      </w:r>
      <w:r w:rsidR="00EA11B2" w:rsidRPr="00B87289">
        <w:rPr>
          <w:rFonts w:ascii="Times New Roman" w:hAnsi="Times New Roman" w:cs="Times New Roman"/>
          <w:sz w:val="52"/>
          <w:szCs w:val="52"/>
        </w:rPr>
        <w:t xml:space="preserve"> год </w:t>
      </w:r>
      <w:r w:rsidR="00B87289" w:rsidRPr="00B87289">
        <w:rPr>
          <w:rFonts w:ascii="Times New Roman" w:hAnsi="Times New Roman" w:cs="Times New Roman"/>
          <w:sz w:val="52"/>
          <w:szCs w:val="52"/>
        </w:rPr>
        <w:t xml:space="preserve">и на плановый период 2018 и 2019 годов </w:t>
      </w:r>
      <w:r w:rsidR="00EA11B2" w:rsidRPr="00B87289">
        <w:rPr>
          <w:rFonts w:ascii="Times New Roman" w:hAnsi="Times New Roman" w:cs="Times New Roman"/>
          <w:sz w:val="52"/>
          <w:szCs w:val="52"/>
        </w:rPr>
        <w:t>содержит</w:t>
      </w:r>
    </w:p>
    <w:p w:rsidR="00EA11B2" w:rsidRPr="00B87289" w:rsidRDefault="00EA11B2" w:rsidP="00EA11B2">
      <w:pPr>
        <w:pStyle w:val="a7"/>
        <w:jc w:val="center"/>
        <w:rPr>
          <w:rFonts w:ascii="Times New Roman" w:hAnsi="Times New Roman" w:cs="Times New Roman"/>
          <w:color w:val="C00000"/>
          <w:sz w:val="52"/>
          <w:szCs w:val="52"/>
        </w:rPr>
      </w:pPr>
      <w:r w:rsidRPr="00B87289">
        <w:rPr>
          <w:rFonts w:ascii="Times New Roman" w:hAnsi="Times New Roman" w:cs="Times New Roman"/>
          <w:color w:val="C00000"/>
          <w:sz w:val="52"/>
          <w:szCs w:val="52"/>
        </w:rPr>
        <w:t>приоритетные пути реализации основных задач:</w:t>
      </w:r>
    </w:p>
    <w:p w:rsidR="00EA11B2" w:rsidRDefault="00EF53F3"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7614285</wp:posOffset>
            </wp:positionH>
            <wp:positionV relativeFrom="paragraph">
              <wp:posOffset>2904490</wp:posOffset>
            </wp:positionV>
            <wp:extent cx="1952625" cy="1476375"/>
            <wp:effectExtent l="152400" t="0" r="200025" b="0"/>
            <wp:wrapNone/>
            <wp:docPr id="234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76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>
            <wp:simplePos x="0" y="0"/>
            <wp:positionH relativeFrom="column">
              <wp:posOffset>7223760</wp:posOffset>
            </wp:positionH>
            <wp:positionV relativeFrom="paragraph">
              <wp:posOffset>1075690</wp:posOffset>
            </wp:positionV>
            <wp:extent cx="1504950" cy="1504950"/>
            <wp:effectExtent l="152400" t="0" r="190500" b="0"/>
            <wp:wrapNone/>
            <wp:docPr id="26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1146810</wp:posOffset>
            </wp:positionH>
            <wp:positionV relativeFrom="paragraph">
              <wp:posOffset>237490</wp:posOffset>
            </wp:positionV>
            <wp:extent cx="1778000" cy="1333500"/>
            <wp:effectExtent l="152400" t="0" r="146050" b="0"/>
            <wp:wrapNone/>
            <wp:docPr id="9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2066290</wp:posOffset>
            </wp:positionV>
            <wp:extent cx="1952625" cy="1333500"/>
            <wp:effectExtent l="152400" t="0" r="142875" b="0"/>
            <wp:wrapNone/>
            <wp:docPr id="233" name="Рисунок 0" descr="№ 75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№ 757.png"/>
                    <pic:cNvPicPr preferRelativeResize="0"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B626F"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255" type="#_x0000_t19" style="position:absolute;margin-left:39.4pt;margin-top:14.25pt;width:71.15pt;height:374.75pt;rotation:12567702fd;z-index:-251405312;mso-position-horizontal-relative:text;mso-position-vertical-relative:text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AB626F">
      <w:r>
        <w:rPr>
          <w:noProof/>
          <w:lang w:eastAsia="ru-RU"/>
        </w:rPr>
        <w:pict>
          <v:rect id="_x0000_s1044" style="position:absolute;margin-left:214.8pt;margin-top:21.05pt;width:518.85pt;height:72.55pt;z-index:251864064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6416BC" w:rsidRPr="00EA11B2" w:rsidRDefault="006416BC" w:rsidP="000C6AD2">
                  <w:pPr>
                    <w:pStyle w:val="a7"/>
                    <w:ind w:left="426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бюджетной обеспеченности</w:t>
                  </w:r>
                </w:p>
              </w:txbxContent>
            </v:textbox>
          </v:rect>
        </w:pict>
      </w:r>
      <w:r w:rsidRPr="00AB626F">
        <w:rPr>
          <w:rFonts w:ascii="Times New Roman" w:hAnsi="Times New Roman" w:cs="Times New Roman"/>
          <w:noProof/>
          <w:color w:val="C00000"/>
          <w:sz w:val="56"/>
          <w:szCs w:val="56"/>
          <w:lang w:eastAsia="ru-RU"/>
        </w:rPr>
        <w:pict>
          <v:shape id="_x0000_s1049" type="#_x0000_t19" style="position:absolute;margin-left:694.35pt;margin-top:2.45pt;width:71.15pt;height:374.75pt;rotation:526592fd;z-index:251657215" coordsize="21600,19185" adj="-4105810,,,19185" path="wr-21600,-2415,21600,40785,9924,,21600,19185nfewr-21600,-2415,21600,40785,9924,,21600,19185l,19185nsxe" filled="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path o:connectlocs="9924,0;21600,19185;0,19185"/>
          </v:shape>
        </w:pict>
      </w:r>
    </w:p>
    <w:p w:rsidR="00EA11B2" w:rsidRDefault="00EA11B2"/>
    <w:p w:rsidR="00EA11B2" w:rsidRDefault="00EA11B2"/>
    <w:p w:rsidR="00EA11B2" w:rsidRDefault="00EA11B2"/>
    <w:p w:rsidR="00EA11B2" w:rsidRDefault="00AB626F">
      <w:r>
        <w:rPr>
          <w:noProof/>
          <w:lang w:eastAsia="ru-RU"/>
        </w:rPr>
        <w:pict>
          <v:rect id="_x0000_s1045" style="position:absolute;margin-left:110.55pt;margin-top:2.25pt;width:518.85pt;height:54.05pt;z-index:251676672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6416BC" w:rsidRPr="00EA11B2" w:rsidRDefault="006416BC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обеспечение сбалансированности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AB626F">
      <w:r>
        <w:rPr>
          <w:noProof/>
          <w:lang w:eastAsia="ru-RU"/>
        </w:rPr>
        <w:pict>
          <v:rect id="_x0000_s1046" style="position:absolute;margin-left:96.3pt;margin-top:17.65pt;width:518.85pt;height:52.95pt;z-index:251677696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6416BC" w:rsidRPr="00EA11B2" w:rsidRDefault="006416BC" w:rsidP="008612AC">
                  <w:pPr>
                    <w:pStyle w:val="a7"/>
                    <w:ind w:left="709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своевременное исполнение расходных обязательств, недопущение просроченной кредиторской задолженности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AB626F">
      <w:r>
        <w:rPr>
          <w:noProof/>
          <w:lang w:eastAsia="ru-RU"/>
        </w:rPr>
        <w:pict>
          <v:rect id="_x0000_s1047" style="position:absolute;margin-left:127.05pt;margin-top:6.1pt;width:518.85pt;height:77.5pt;z-index:251678720" fillcolor="#b2a1c7 [1943]" strokecolor="#943634 [2405]" strokeweight="3pt">
            <v:fill color2="#e5dfec [663]" angle="-45" focus="-50%" type="gradient"/>
            <v:stroke dashstyle="1 1" endcap="round"/>
            <v:shadow on="t" type="perspective" color="#3f3151 [1607]" opacity=".5" offset="1pt" offset2="-3pt"/>
            <v:textbox>
              <w:txbxContent>
                <w:p w:rsidR="006416BC" w:rsidRPr="00EA11B2" w:rsidRDefault="006416BC" w:rsidP="000C6AD2">
                  <w:pPr>
                    <w:pStyle w:val="a7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повышение качества управления муниципальными финансами и эффективности бюджетных расходов</w:t>
                  </w:r>
                </w:p>
              </w:txbxContent>
            </v:textbox>
          </v:rect>
        </w:pict>
      </w:r>
    </w:p>
    <w:p w:rsidR="00EA11B2" w:rsidRDefault="00EA11B2"/>
    <w:p w:rsidR="00EA11B2" w:rsidRDefault="00EA11B2"/>
    <w:p w:rsidR="00EA11B2" w:rsidRDefault="00EA11B2"/>
    <w:p w:rsidR="00EA11B2" w:rsidRDefault="00EA11B2"/>
    <w:p w:rsidR="00DE7418" w:rsidRDefault="00DE7418" w:rsidP="009B63F7">
      <w:pPr>
        <w:pStyle w:val="a7"/>
        <w:jc w:val="center"/>
      </w:pPr>
    </w:p>
    <w:p w:rsidR="00EA11B2" w:rsidRDefault="009B63F7" w:rsidP="009B63F7">
      <w:pPr>
        <w:pStyle w:val="a7"/>
        <w:jc w:val="center"/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</w:t>
      </w:r>
      <w:r w:rsidR="00736D87">
        <w:rPr>
          <w:rFonts w:ascii="Times New Roman" w:hAnsi="Times New Roman" w:cs="Times New Roman"/>
          <w:sz w:val="56"/>
          <w:szCs w:val="56"/>
        </w:rPr>
        <w:t>характеристики бюджета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 w:rsidR="00A32248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A32248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 на 201</w:t>
      </w:r>
      <w:r w:rsidR="00736D87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  <w:r w:rsidR="00736D87">
        <w:rPr>
          <w:rFonts w:ascii="Times New Roman" w:hAnsi="Times New Roman" w:cs="Times New Roman"/>
          <w:sz w:val="56"/>
          <w:szCs w:val="56"/>
        </w:rPr>
        <w:t xml:space="preserve"> </w:t>
      </w:r>
      <w:r w:rsidR="00A32248">
        <w:rPr>
          <w:rFonts w:ascii="Times New Roman" w:hAnsi="Times New Roman" w:cs="Times New Roman"/>
          <w:sz w:val="56"/>
          <w:szCs w:val="56"/>
        </w:rPr>
        <w:t xml:space="preserve">              </w:t>
      </w:r>
      <w:r w:rsidR="00736D87">
        <w:rPr>
          <w:rFonts w:ascii="Times New Roman" w:hAnsi="Times New Roman" w:cs="Times New Roman"/>
          <w:sz w:val="56"/>
          <w:szCs w:val="56"/>
        </w:rPr>
        <w:t>и плановый период 2018 и 2019 годов</w:t>
      </w:r>
    </w:p>
    <w:p w:rsidR="009B63F7" w:rsidRDefault="009B63F7" w:rsidP="009B63F7">
      <w:pPr>
        <w:pStyle w:val="a7"/>
      </w:pPr>
    </w:p>
    <w:p w:rsidR="00D32C73" w:rsidRDefault="001A4884" w:rsidP="009B63F7">
      <w:pPr>
        <w:pStyle w:val="a7"/>
      </w:pPr>
      <w:r>
        <w:rPr>
          <w:noProof/>
          <w:lang w:eastAsia="ru-RU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45720</wp:posOffset>
            </wp:positionV>
            <wp:extent cx="7248525" cy="5438775"/>
            <wp:effectExtent l="0" t="0" r="0" b="0"/>
            <wp:wrapNone/>
            <wp:docPr id="5" name="Рисунок 0" descr="2_mille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millerovo.jpg"/>
                    <pic:cNvPicPr/>
                  </pic:nvPicPr>
                  <pic:blipFill>
                    <a:blip r:embed="rId14" cstate="print">
                      <a:lum brigh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543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D32C73" w:rsidRDefault="00D32C73" w:rsidP="009B63F7">
      <w:pPr>
        <w:pStyle w:val="a7"/>
      </w:pPr>
    </w:p>
    <w:p w:rsidR="00D32C73" w:rsidRDefault="00141392" w:rsidP="00141392">
      <w:pPr>
        <w:pStyle w:val="a7"/>
        <w:jc w:val="right"/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0" w:type="auto"/>
        <w:tblLook w:val="04A0"/>
      </w:tblPr>
      <w:tblGrid>
        <w:gridCol w:w="7054"/>
        <w:gridCol w:w="2410"/>
        <w:gridCol w:w="2551"/>
        <w:gridCol w:w="2410"/>
      </w:tblGrid>
      <w:tr w:rsidR="009B2DEE" w:rsidRPr="00D32C73" w:rsidTr="00A63EFF">
        <w:tc>
          <w:tcPr>
            <w:tcW w:w="7054" w:type="dxa"/>
            <w:vAlign w:val="center"/>
          </w:tcPr>
          <w:p w:rsidR="009B2DEE" w:rsidRPr="00D32C73" w:rsidRDefault="009B2DEE" w:rsidP="00A63EFF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Показатель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2017 год</w:t>
            </w:r>
          </w:p>
        </w:tc>
        <w:tc>
          <w:tcPr>
            <w:tcW w:w="2551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2018 год</w:t>
            </w:r>
          </w:p>
        </w:tc>
        <w:tc>
          <w:tcPr>
            <w:tcW w:w="2410" w:type="dxa"/>
          </w:tcPr>
          <w:p w:rsidR="009B2DEE" w:rsidRPr="00D32C73" w:rsidRDefault="009B2DEE" w:rsidP="00D32C73">
            <w:pPr>
              <w:pStyle w:val="a7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b/>
                <w:sz w:val="32"/>
                <w:szCs w:val="32"/>
              </w:rPr>
              <w:t>Проект бюджета на 2019 год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I. 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Доходы, всего</w:t>
            </w:r>
          </w:p>
        </w:tc>
        <w:tc>
          <w:tcPr>
            <w:tcW w:w="2410" w:type="dxa"/>
            <w:vAlign w:val="center"/>
          </w:tcPr>
          <w:p w:rsidR="009B2DEE" w:rsidRPr="00D32C73" w:rsidRDefault="007F35EC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9798,1</w:t>
            </w:r>
          </w:p>
        </w:tc>
        <w:tc>
          <w:tcPr>
            <w:tcW w:w="2551" w:type="dxa"/>
            <w:vAlign w:val="center"/>
          </w:tcPr>
          <w:p w:rsidR="009B2DEE" w:rsidRPr="00D32C73" w:rsidRDefault="007F35EC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8370,8</w:t>
            </w:r>
          </w:p>
        </w:tc>
        <w:tc>
          <w:tcPr>
            <w:tcW w:w="2410" w:type="dxa"/>
            <w:vAlign w:val="center"/>
          </w:tcPr>
          <w:p w:rsidR="009B2DEE" w:rsidRPr="00D32C73" w:rsidRDefault="007F35EC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8329,8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9B2DEE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налоговые и неналоговые доходы</w:t>
            </w:r>
          </w:p>
        </w:tc>
        <w:tc>
          <w:tcPr>
            <w:tcW w:w="2410" w:type="dxa"/>
            <w:vAlign w:val="center"/>
          </w:tcPr>
          <w:p w:rsidR="009B2DEE" w:rsidRPr="00D32C73" w:rsidRDefault="007F35EC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4948,3</w:t>
            </w:r>
          </w:p>
        </w:tc>
        <w:tc>
          <w:tcPr>
            <w:tcW w:w="2551" w:type="dxa"/>
            <w:vAlign w:val="center"/>
          </w:tcPr>
          <w:p w:rsidR="009B2DEE" w:rsidRPr="00D32C73" w:rsidRDefault="007F35EC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4622,2</w:t>
            </w:r>
          </w:p>
        </w:tc>
        <w:tc>
          <w:tcPr>
            <w:tcW w:w="2410" w:type="dxa"/>
            <w:vAlign w:val="center"/>
          </w:tcPr>
          <w:p w:rsidR="009B2DEE" w:rsidRPr="00D32C73" w:rsidRDefault="007F35EC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4672,5</w:t>
            </w:r>
          </w:p>
        </w:tc>
      </w:tr>
      <w:tr w:rsidR="009B2DEE" w:rsidRPr="00D32C73" w:rsidTr="00A63EFF">
        <w:trPr>
          <w:trHeight w:val="764"/>
        </w:trPr>
        <w:tc>
          <w:tcPr>
            <w:tcW w:w="7054" w:type="dxa"/>
          </w:tcPr>
          <w:p w:rsidR="009B2DEE" w:rsidRPr="00D32C73" w:rsidRDefault="00D32C73" w:rsidP="009B63F7">
            <w:pPr>
              <w:pStyle w:val="a7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i/>
                <w:sz w:val="32"/>
                <w:szCs w:val="32"/>
              </w:rPr>
              <w:t>безвозмездные поступления</w:t>
            </w:r>
          </w:p>
        </w:tc>
        <w:tc>
          <w:tcPr>
            <w:tcW w:w="2410" w:type="dxa"/>
            <w:vAlign w:val="center"/>
          </w:tcPr>
          <w:p w:rsidR="009B2DEE" w:rsidRPr="00D32C73" w:rsidRDefault="007F35EC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4849,8</w:t>
            </w:r>
          </w:p>
        </w:tc>
        <w:tc>
          <w:tcPr>
            <w:tcW w:w="2551" w:type="dxa"/>
            <w:vAlign w:val="center"/>
          </w:tcPr>
          <w:p w:rsidR="009B2DEE" w:rsidRPr="00D32C73" w:rsidRDefault="007F35EC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3748,6</w:t>
            </w:r>
          </w:p>
        </w:tc>
        <w:tc>
          <w:tcPr>
            <w:tcW w:w="2410" w:type="dxa"/>
            <w:vAlign w:val="center"/>
          </w:tcPr>
          <w:p w:rsidR="009B2DEE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3657,3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. Расходы, всего</w:t>
            </w:r>
          </w:p>
        </w:tc>
        <w:tc>
          <w:tcPr>
            <w:tcW w:w="2410" w:type="dxa"/>
            <w:vAlign w:val="center"/>
          </w:tcPr>
          <w:p w:rsidR="00D32C73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9866,3</w:t>
            </w:r>
          </w:p>
        </w:tc>
        <w:tc>
          <w:tcPr>
            <w:tcW w:w="2551" w:type="dxa"/>
            <w:vAlign w:val="center"/>
          </w:tcPr>
          <w:p w:rsidR="00D32C73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8817,1</w:t>
            </w:r>
          </w:p>
        </w:tc>
        <w:tc>
          <w:tcPr>
            <w:tcW w:w="2410" w:type="dxa"/>
            <w:vAlign w:val="center"/>
          </w:tcPr>
          <w:p w:rsidR="00D32C73" w:rsidRPr="00D32C73" w:rsidRDefault="00A32248" w:rsidP="00A63EFF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8772,5</w:t>
            </w:r>
          </w:p>
        </w:tc>
      </w:tr>
      <w:tr w:rsidR="00D32C73" w:rsidRPr="00D32C73" w:rsidTr="00A63EFF">
        <w:trPr>
          <w:trHeight w:val="764"/>
        </w:trPr>
        <w:tc>
          <w:tcPr>
            <w:tcW w:w="7054" w:type="dxa"/>
          </w:tcPr>
          <w:p w:rsidR="00D32C73" w:rsidRPr="00D32C73" w:rsidRDefault="00D32C73" w:rsidP="009B63F7">
            <w:pPr>
              <w:pStyle w:val="a7"/>
              <w:rPr>
                <w:rFonts w:ascii="Times New Roman" w:hAnsi="Times New Roman" w:cs="Times New Roman"/>
                <w:sz w:val="32"/>
                <w:szCs w:val="32"/>
              </w:rPr>
            </w:pPr>
            <w:r w:rsidRPr="00D32C73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III</w:t>
            </w:r>
            <w:r w:rsidRPr="00D32C73">
              <w:rPr>
                <w:rFonts w:ascii="Times New Roman" w:hAnsi="Times New Roman" w:cs="Times New Roman"/>
                <w:sz w:val="32"/>
                <w:szCs w:val="32"/>
              </w:rPr>
              <w:t xml:space="preserve">. Дефицит, </w:t>
            </w:r>
            <w:proofErr w:type="spellStart"/>
            <w:r w:rsidRPr="00D32C73">
              <w:rPr>
                <w:rFonts w:ascii="Times New Roman" w:hAnsi="Times New Roman" w:cs="Times New Roman"/>
                <w:sz w:val="32"/>
                <w:szCs w:val="32"/>
              </w:rPr>
              <w:t>Профицит</w:t>
            </w:r>
            <w:proofErr w:type="spellEnd"/>
          </w:p>
        </w:tc>
        <w:tc>
          <w:tcPr>
            <w:tcW w:w="2410" w:type="dxa"/>
            <w:vAlign w:val="center"/>
          </w:tcPr>
          <w:p w:rsidR="00D32C73" w:rsidRPr="00D32C73" w:rsidRDefault="00D32C73" w:rsidP="007F35EC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32C7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7F35EC">
              <w:rPr>
                <w:rFonts w:ascii="Times New Roman" w:hAnsi="Times New Roman" w:cs="Times New Roman"/>
                <w:sz w:val="36"/>
                <w:szCs w:val="36"/>
              </w:rPr>
              <w:t>68,2</w:t>
            </w:r>
          </w:p>
        </w:tc>
        <w:tc>
          <w:tcPr>
            <w:tcW w:w="2551" w:type="dxa"/>
            <w:vAlign w:val="center"/>
          </w:tcPr>
          <w:p w:rsidR="00D32C73" w:rsidRPr="00D32C73" w:rsidRDefault="00D32C73" w:rsidP="007F35EC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32C7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7F35EC">
              <w:rPr>
                <w:rFonts w:ascii="Times New Roman" w:hAnsi="Times New Roman" w:cs="Times New Roman"/>
                <w:sz w:val="36"/>
                <w:szCs w:val="36"/>
              </w:rPr>
              <w:t>446,3</w:t>
            </w:r>
          </w:p>
        </w:tc>
        <w:tc>
          <w:tcPr>
            <w:tcW w:w="2410" w:type="dxa"/>
            <w:vAlign w:val="center"/>
          </w:tcPr>
          <w:p w:rsidR="00D32C73" w:rsidRPr="00D32C73" w:rsidRDefault="00D32C73" w:rsidP="007F35EC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32C73"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="007F35EC">
              <w:rPr>
                <w:rFonts w:ascii="Times New Roman" w:hAnsi="Times New Roman" w:cs="Times New Roman"/>
                <w:sz w:val="36"/>
                <w:szCs w:val="36"/>
              </w:rPr>
              <w:t>442,7</w:t>
            </w:r>
          </w:p>
        </w:tc>
      </w:tr>
    </w:tbl>
    <w:p w:rsidR="00C50F7D" w:rsidRDefault="00C50F7D"/>
    <w:p w:rsidR="00A63EFF" w:rsidRDefault="00A63EFF"/>
    <w:p w:rsidR="00A32248" w:rsidRDefault="00A32248" w:rsidP="00A32248">
      <w:pPr>
        <w:pStyle w:val="a7"/>
      </w:pPr>
    </w:p>
    <w:p w:rsidR="00A32248" w:rsidRDefault="00A32248" w:rsidP="00A32248">
      <w:pPr>
        <w:pStyle w:val="a7"/>
      </w:pPr>
    </w:p>
    <w:p w:rsidR="00C50F7D" w:rsidRPr="00A32248" w:rsidRDefault="00C50F7D" w:rsidP="00D65BFA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Основные параметры бюджета </w:t>
      </w:r>
      <w:proofErr w:type="spellStart"/>
      <w:r w:rsidR="00A32248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A32248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</w:t>
      </w:r>
      <w:r w:rsidR="00A32248"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sz w:val="56"/>
          <w:szCs w:val="56"/>
        </w:rPr>
        <w:t>на 201</w:t>
      </w:r>
      <w:r w:rsidR="00A63EFF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</w:t>
      </w:r>
    </w:p>
    <w:p w:rsidR="00C50F7D" w:rsidRDefault="00AB626F" w:rsidP="00D65BFA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_x0000_s1098" type="#_x0000_t77" style="position:absolute;left:0;text-align:left;margin-left:387.35pt;margin-top:9.8pt;width:61.1pt;height:421.1pt;flip:x;z-index:251704320" adj=",,5091,8099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">
              <w:txbxContent>
                <w:p w:rsidR="006416BC" w:rsidRPr="0051774A" w:rsidRDefault="006416BC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Расходы бюджета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9866,3</w:t>
                  </w:r>
                  <w:r w:rsidRPr="0051774A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C50F7D" w:rsidRDefault="00AB626F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66" style="position:absolute;margin-left:1.9pt;margin-top:7.65pt;width:289.7pt;height:77.25pt;z-index:251692032" coordorigin="1172,3399" coordsize="5794,1339">
            <v:roundrect id="_x0000_s1064" style="position:absolute;left:1172;top:3399;width:5794;height:1339" arcsize="10923f" fillcolor="white [3201]" strokecolor="#d99594 [1941]" strokeweight="1pt">
              <v:fill color2="#e5b8b7 [1301]" focusposition="1" focussize="" focus="100%" type="gradient"/>
              <v:shadow on="t" type="perspective" color="#622423 [1605]" opacity=".5" offset="1pt" offset2="-3pt"/>
              <v:textbox>
                <w:txbxContent>
                  <w:p w:rsidR="006416BC" w:rsidRDefault="006416BC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3100" cy="673100"/>
                          <wp:effectExtent l="19050" t="0" r="0" b="0"/>
                          <wp:docPr id="1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5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3100" cy="6731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5" type="#_x0000_t202" style="position:absolute;left:2629;top:3553;width:4052;height:1038" fillcolor="white [3201]" stroked="f" strokecolor="#d99594 [1941]" strokeweight="1pt">
              <v:fill color2="#e5b8b7 [1301]" focusposition="1" focussize="" focus="100%" type="gradient"/>
              <v:shadow type="perspective" color="#622423 [1605]" opacity=".5" offset="1pt" offset2="-3pt"/>
              <v:textbox>
                <w:txbxContent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F1EA9"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доходы физических лиц</w:t>
                    </w:r>
                  </w:p>
                  <w:p w:rsidR="006416BC" w:rsidRPr="00DF1EA9" w:rsidRDefault="007F35EC" w:rsidP="00DF1EA9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749,6</w:t>
                    </w:r>
                  </w:p>
                  <w:p w:rsidR="006416BC" w:rsidRDefault="006416BC"/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076" style="position:absolute;margin-left:448.45pt;margin-top:7.65pt;width:289.7pt;height:50.7pt;z-index:251696128" coordorigin="1172,3399" coordsize="5794,1339">
            <v:roundrect id="_x0000_s1077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6416BC" w:rsidRDefault="006416BC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69731" cy="499730"/>
                          <wp:effectExtent l="19050" t="0" r="0" b="0"/>
                          <wp:docPr id="1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147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8" type="#_x0000_t202" style="position:absolute;left:2629;top:3553;width:4052;height:1038" filled="f" stroked="f">
              <v:textbox>
                <w:txbxContent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Социальная политика</w:t>
                    </w:r>
                  </w:p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232,0</w:t>
                    </w:r>
                  </w:p>
                </w:txbxContent>
              </v:textbox>
            </v:shape>
          </v:group>
        </w:pict>
      </w:r>
    </w:p>
    <w:p w:rsidR="00C50F7D" w:rsidRDefault="00AB626F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97" type="#_x0000_t77" style="position:absolute;margin-left:297.4pt;margin-top:2.05pt;width:61.1pt;height:382.6pt;z-index:251703296" adj=",,5091,8099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layout-flow:vertical;mso-layout-flow-alt:bottom-to-top">
              <w:txbxContent>
                <w:p w:rsidR="006416BC" w:rsidRPr="00CA1962" w:rsidRDefault="006416BC" w:rsidP="00CA1962">
                  <w:pPr>
                    <w:pStyle w:val="a7"/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Доходы бюджета – </w:t>
                  </w:r>
                  <w:r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9783,1</w:t>
                  </w:r>
                  <w:r w:rsidRPr="00CA1962"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B626F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88" style="position:absolute;margin-left:448.45pt;margin-top:1.85pt;width:285.75pt;height:62.25pt;z-index:251700224" coordorigin="1172,3399" coordsize="5794,1339">
            <v:roundrect id="_x0000_s1089" style="position:absolute;left:1172;top:3399;width:5794;height:1339" arcsize="10923f" fillcolor="#c2d69b [1942]" strokecolor="#c2d69b [1942]" strokeweight="1pt">
              <v:fill color2="#eaf1dd [662]" angle="-45" focus="-50%" type="gradient"/>
              <v:shadow on="t" type="perspective" color="#4e6128 [1606]" opacity=".5" offset="1pt" offset2="-3pt"/>
              <v:textbox>
                <w:txbxContent>
                  <w:p w:rsidR="006416BC" w:rsidRDefault="006416BC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10363"/>
                          <wp:effectExtent l="19050" t="0" r="0" b="0"/>
                          <wp:docPr id="45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7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103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0" type="#_x0000_t202" style="position:absolute;left:2629;top:3553;width:4052;height:1038" filled="f" stroked="f">
              <v:textbox>
                <w:txbxContent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Жилищно-коммунальное  552,7</w:t>
                    </w:r>
                  </w:p>
                </w:txbxContent>
              </v:textbox>
            </v:shape>
          </v:group>
        </w:pict>
      </w:r>
    </w:p>
    <w:p w:rsidR="00C50F7D" w:rsidRDefault="00AB626F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262" style="position:absolute;margin-left:1.9pt;margin-top:7.3pt;width:289.7pt;height:85.7pt;z-index:251917312" coordorigin="1172,3399" coordsize="5794,1339">
            <v:roundrect id="_x0000_s1263" style="position:absolute;left:1172;top:3399;width:5794;height:1339" arcsize="10923f" fillcolor="#fabf8f [1945]" strokecolor="#fabf8f [1945]" strokeweight="1pt">
              <v:fill color2="#fde9d9 [665]" angle="-45" focus="-50%" type="gradient"/>
              <v:shadow on="t" type="perspective" color="#974706 [1609]" opacity=".5" offset="1pt" offset2="-3pt"/>
              <v:textbox>
                <w:txbxContent>
                  <w:p w:rsidR="006416BC" w:rsidRDefault="006416BC" w:rsidP="003C1F55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83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1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264" type="#_x0000_t202" style="position:absolute;left:2629;top:3553;width:4052;height:1038" filled="f" stroked="f">
              <v:textbox>
                <w:txbxContent>
                  <w:p w:rsidR="006416BC" w:rsidRPr="00DF1EA9" w:rsidRDefault="006416BC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Налог на совокупный доход</w:t>
                    </w:r>
                  </w:p>
                  <w:p w:rsidR="006416BC" w:rsidRPr="00DF1EA9" w:rsidRDefault="007F35EC" w:rsidP="003C1F55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178,0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B626F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91" style="position:absolute;margin-left:453.3pt;margin-top:2.25pt;width:284.85pt;height:103.65pt;z-index:251701248" coordorigin="1172,3399" coordsize="5794,1339">
            <v:roundrect id="_x0000_s1092" style="position:absolute;left:1172;top:3399;width:5794;height:1339" arcsize="10923f" fillcolor="#d99594 [1941]" strokecolor="#d99594 [1941]" strokeweight="1pt">
              <v:fill color2="#f2dbdb [661]" angle="-45" focus="-50%" type="gradient"/>
              <v:shadow on="t" type="perspective" color="#622423 [1605]" opacity=".5" offset="1pt" offset2="-3pt"/>
              <v:textbox>
                <w:txbxContent>
                  <w:p w:rsidR="006416BC" w:rsidRDefault="00D65BFA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1628775" cy="1339886"/>
                          <wp:effectExtent l="19050" t="0" r="9525" b="0"/>
                          <wp:docPr id="227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28342" cy="13395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3" type="#_x0000_t202" style="position:absolute;left:2629;top:3553;width:4052;height:1038" filled="f" stroked="f">
              <v:textbox>
                <w:txbxContent>
                  <w:p w:rsidR="006416BC" w:rsidRDefault="00850AAB" w:rsidP="00D65BFA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                </w:t>
                    </w:r>
                    <w:r w:rsidR="00D65BF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Культура</w:t>
                    </w:r>
                  </w:p>
                  <w:p w:rsidR="00D65BFA" w:rsidRDefault="00D65BFA" w:rsidP="00D65BFA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</w:p>
                  <w:p w:rsidR="00D65BFA" w:rsidRPr="00DF1EA9" w:rsidRDefault="00850AAB" w:rsidP="00D65BFA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                  </w:t>
                    </w:r>
                    <w:r w:rsidR="00D65BF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4492,7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B626F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0" style="position:absolute;margin-left:1.9pt;margin-top:5.9pt;width:289.7pt;height:87.7pt;z-index:251694080" coordorigin="1172,3399" coordsize="5794,1339">
            <v:roundrect id="_x0000_s1071" style="position:absolute;left:1172;top:3399;width:5794;height:1339" arcsize="10923f" fillcolor="white [3201]" strokecolor="#c2d69b [1942]" strokeweight="1pt">
              <v:fill color2="#d6e3bc [1302]" focusposition="1" focussize="" focus="100%" type="gradient"/>
              <v:shadow on="t" type="perspective" color="#4e6128 [1606]" opacity=".5" offset="1pt" offset2="-3pt"/>
              <v:textbox>
                <w:txbxContent>
                  <w:p w:rsidR="006416BC" w:rsidRDefault="006416BC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2" type="#_x0000_t202" style="position:absolute;left:2629;top:3553;width:4052;height:1038" fillcolor="white [3201]" stroked="f" strokecolor="#c2d69b [1942]" strokeweight="1pt">
              <v:fill color2="#d6e3bc [1302]" focusposition="1" focussize="" focus="100%" type="gradient"/>
              <v:shadow type="perspective" color="#4e6128 [1606]" opacity=".5" offset="1pt" offset2="-3pt"/>
              <v:textbox>
                <w:txbxContent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Финансовая помощь из областного бюджета</w:t>
                    </w:r>
                  </w:p>
                  <w:p w:rsidR="006416BC" w:rsidRPr="00DF1EA9" w:rsidRDefault="00D65BFA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4849,8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AB626F" w:rsidP="00C50F7D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073" style="position:absolute;margin-left:-.35pt;margin-top:.25pt;width:289.7pt;height:90.45pt;z-index:251695104" coordorigin="1172,3399" coordsize="5794,1339">
            <v:roundrect id="_x0000_s1074" style="position:absolute;left:1172;top:3399;width:5794;height:1339" arcsize="10923f" fillcolor="#b2a1c7 [1943]" strokecolor="#b2a1c7 [1943]" strokeweight="1pt">
              <v:fill color2="#e5dfec [663]" angle="-45" focus="-50%" type="gradient"/>
              <v:shadow on="t" type="perspective" color="#3f3151 [1607]" opacity=".5" offset="1pt" offset2="-3pt"/>
              <v:textbox>
                <w:txbxContent>
                  <w:p w:rsidR="006416BC" w:rsidRDefault="006416BC" w:rsidP="00CF44A2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6" cy="673200"/>
                          <wp:effectExtent l="19050" t="0" r="0" b="0"/>
                          <wp:docPr id="10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6" cy="673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75" type="#_x0000_t202" style="position:absolute;left:2629;top:3553;width:4052;height:1038" filled="f" stroked="f">
              <v:textbox>
                <w:txbxContent>
                  <w:p w:rsidR="006416BC" w:rsidRPr="00DF1EA9" w:rsidRDefault="006416B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доходы</w:t>
                    </w:r>
                  </w:p>
                  <w:p w:rsidR="006416BC" w:rsidRPr="00DF1EA9" w:rsidRDefault="007F35EC" w:rsidP="00CF44A2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4020,7</w:t>
                    </w:r>
                  </w:p>
                </w:txbxContent>
              </v:textbox>
            </v:shape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094" style="position:absolute;margin-left:448.45pt;margin-top:.25pt;width:289.7pt;height:90.45pt;z-index:251702272" coordorigin="1172,3399" coordsize="5794,1339">
            <v:roundrect id="_x0000_s1095" style="position:absolute;left:1172;top:3399;width:5794;height:1339" arcsize="10923f" fillcolor="#95b3d7 [1940]" strokecolor="#95b3d7 [1940]" strokeweight="1pt">
              <v:fill color2="#dbe5f1 [660]" angle="-45" focus="-50%" type="gradient"/>
              <v:shadow on="t" type="perspective" color="#243f60 [1604]" opacity=".5" offset="1pt" offset2="-3pt"/>
              <v:textbox>
                <w:txbxContent>
                  <w:p w:rsidR="006416BC" w:rsidRDefault="006416BC" w:rsidP="002240B8"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672067" cy="504050"/>
                          <wp:effectExtent l="19050" t="0" r="0" b="0"/>
                          <wp:docPr id="66" name="Рисунок 0" descr="545317_view.jpg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545317_view.jpg"/>
                                  <pic:cNvPicPr preferRelativeResize="0"/>
                                </pic:nvPicPr>
                                <pic:blipFill>
                                  <a:blip r:embed="rId2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2067" cy="5040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  <v:shape id="_x0000_s1096" type="#_x0000_t202" style="position:absolute;left:2629;top:3553;width:4052;height:1038" filled="f" stroked="f">
              <v:textbox>
                <w:txbxContent>
                  <w:p w:rsidR="006416BC" w:rsidRPr="00DF1EA9" w:rsidRDefault="006416BC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Иные расходы</w:t>
                    </w:r>
                  </w:p>
                  <w:p w:rsidR="006416BC" w:rsidRPr="00DF1EA9" w:rsidRDefault="006416BC" w:rsidP="002240B8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4588,9</w:t>
                    </w:r>
                  </w:p>
                </w:txbxContent>
              </v:textbox>
            </v:shape>
          </v:group>
        </w:pict>
      </w: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C50F7D" w:rsidRDefault="00C50F7D" w:rsidP="00C50F7D">
      <w:pPr>
        <w:pStyle w:val="a7"/>
        <w:rPr>
          <w:rFonts w:ascii="Times New Roman" w:hAnsi="Times New Roman" w:cs="Times New Roman"/>
        </w:rPr>
      </w:pPr>
    </w:p>
    <w:p w:rsidR="00D65BFA" w:rsidRDefault="00D65BFA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D65BFA" w:rsidRDefault="00D65BFA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590DB3" w:rsidRDefault="00590DB3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Налоговые и неналоговые доходы бюджета</w:t>
      </w:r>
    </w:p>
    <w:p w:rsidR="00590DB3" w:rsidRDefault="002D5B5E" w:rsidP="00590DB3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15264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367665</wp:posOffset>
            </wp:positionV>
            <wp:extent cx="8782050" cy="5829666"/>
            <wp:effectExtent l="19050" t="0" r="0" b="0"/>
            <wp:wrapNone/>
            <wp:docPr id="236" name="Рисунок 0" descr="8460f1cef19c00e0ccd2bdc0a4181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60f1cef19c00e0ccd2bdc0a418147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5699" cy="583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6416BC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6416BC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 w:rsidR="00590DB3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590DB3">
        <w:rPr>
          <w:rFonts w:ascii="Times New Roman" w:hAnsi="Times New Roman" w:cs="Times New Roman"/>
          <w:sz w:val="56"/>
          <w:szCs w:val="56"/>
        </w:rPr>
        <w:t xml:space="preserve"> района</w:t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Pr="00590DB3" w:rsidRDefault="00590DB3" w:rsidP="00590DB3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p w:rsidR="00590DB3" w:rsidRDefault="003B6FCB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95071" cy="3934047"/>
            <wp:effectExtent l="0" t="0" r="0" b="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590DB3" w:rsidRDefault="00590DB3" w:rsidP="00590DB3">
      <w:pPr>
        <w:pStyle w:val="a7"/>
        <w:rPr>
          <w:rFonts w:ascii="Times New Roman" w:hAnsi="Times New Roman" w:cs="Times New Roman"/>
        </w:rPr>
      </w:pPr>
    </w:p>
    <w:p w:rsidR="000B4AE3" w:rsidRDefault="002167D7" w:rsidP="002167D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Структура налоговых и неналоговых доходов бюджета </w:t>
      </w:r>
      <w:proofErr w:type="spellStart"/>
      <w:r w:rsidR="00FC467D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FC467D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 в 201</w:t>
      </w:r>
      <w:r w:rsidR="00364BE5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году</w:t>
      </w:r>
    </w:p>
    <w:p w:rsidR="002167D7" w:rsidRPr="000B4AE3" w:rsidRDefault="002167D7" w:rsidP="002167D7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B4AE3" w:rsidRDefault="000B4AE3" w:rsidP="00590DB3">
      <w:pPr>
        <w:pStyle w:val="a7"/>
        <w:rPr>
          <w:rFonts w:ascii="Times New Roman" w:hAnsi="Times New Roman" w:cs="Times New Roman"/>
        </w:rPr>
      </w:pPr>
    </w:p>
    <w:p w:rsidR="002167D7" w:rsidRDefault="002C7A30" w:rsidP="00590DB3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41908" cy="4699591"/>
            <wp:effectExtent l="0" t="0" r="0" b="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A23AD" w:rsidRDefault="00273ADB" w:rsidP="004A23AD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Динамика поступлений налога на доходы физических лиц в бюджет </w:t>
      </w:r>
      <w:proofErr w:type="spellStart"/>
      <w:r w:rsidR="00FC467D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FC467D">
        <w:rPr>
          <w:rFonts w:ascii="Times New Roman" w:hAnsi="Times New Roman" w:cs="Times New Roman"/>
          <w:sz w:val="56"/>
          <w:szCs w:val="56"/>
        </w:rPr>
        <w:t xml:space="preserve"> сельского поселения  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</w:t>
      </w:r>
    </w:p>
    <w:p w:rsidR="004A23AD" w:rsidRPr="000B4AE3" w:rsidRDefault="004A23AD" w:rsidP="004A23AD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2167D7" w:rsidRDefault="00D3078D" w:rsidP="00273ADB">
      <w:pPr>
        <w:pStyle w:val="a7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-190677</wp:posOffset>
            </wp:positionH>
            <wp:positionV relativeFrom="paragraph">
              <wp:posOffset>802226</wp:posOffset>
            </wp:positionV>
            <wp:extent cx="4265871" cy="2838893"/>
            <wp:effectExtent l="19050" t="0" r="1329" b="0"/>
            <wp:wrapNone/>
            <wp:docPr id="71" name="Рисунок 70" descr="14931041-calculator-money-pen-and-tax-act-against-the-background-of-the-certific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31041-calculator-money-pen-and-tax-act-against-the-background-of-the-certificate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5871" cy="2838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73A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7423" cy="4231758"/>
            <wp:effectExtent l="0" t="0" r="0" b="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2167D7" w:rsidRDefault="002167D7" w:rsidP="00590DB3">
      <w:pPr>
        <w:pStyle w:val="a7"/>
        <w:rPr>
          <w:rFonts w:ascii="Times New Roman" w:hAnsi="Times New Roman" w:cs="Times New Roman"/>
        </w:rPr>
      </w:pPr>
    </w:p>
    <w:p w:rsidR="00C62E84" w:rsidRDefault="00C62E84" w:rsidP="00FC467D">
      <w:pPr>
        <w:pStyle w:val="a7"/>
        <w:rPr>
          <w:rFonts w:ascii="Times New Roman" w:hAnsi="Times New Roman" w:cs="Times New Roman"/>
        </w:rPr>
      </w:pPr>
    </w:p>
    <w:p w:rsidR="00C62E84" w:rsidRDefault="00EF09EE" w:rsidP="00C62E84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>Безвозмездные поступления из областного бюджета</w:t>
      </w:r>
    </w:p>
    <w:p w:rsidR="00EF09EE" w:rsidRDefault="00EF09EE" w:rsidP="00C62E84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jc w:val="right"/>
        <w:rPr>
          <w:rFonts w:ascii="Times New Roman" w:hAnsi="Times New Roman" w:cs="Times New Roman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C62E84" w:rsidRDefault="00C62E84" w:rsidP="00C62E84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78113" cy="459326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C62E84" w:rsidRDefault="00C62E84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D80047">
      <w:pPr>
        <w:pStyle w:val="a7"/>
        <w:jc w:val="center"/>
        <w:rPr>
          <w:rFonts w:ascii="Times New Roman" w:hAnsi="Times New Roman" w:cs="Times New Roman"/>
        </w:rPr>
      </w:pPr>
    </w:p>
    <w:p w:rsidR="00EF09EE" w:rsidRDefault="00EF09EE" w:rsidP="00EF09EE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Расходы бюджета </w:t>
      </w:r>
      <w:proofErr w:type="spellStart"/>
      <w:r w:rsidR="00A42ACA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A42ACA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 в 201</w:t>
      </w:r>
      <w:r w:rsidR="009F345A">
        <w:rPr>
          <w:rFonts w:ascii="Times New Roman" w:hAnsi="Times New Roman" w:cs="Times New Roman"/>
          <w:sz w:val="56"/>
          <w:szCs w:val="56"/>
        </w:rPr>
        <w:t>7</w:t>
      </w:r>
      <w:r>
        <w:rPr>
          <w:rFonts w:ascii="Times New Roman" w:hAnsi="Times New Roman" w:cs="Times New Roman"/>
          <w:sz w:val="56"/>
          <w:szCs w:val="56"/>
        </w:rPr>
        <w:t xml:space="preserve"> году</w:t>
      </w:r>
    </w:p>
    <w:p w:rsidR="00EF09EE" w:rsidRPr="00EF09EE" w:rsidRDefault="00142C38" w:rsidP="00EF09EE">
      <w:pPr>
        <w:pStyle w:val="a7"/>
        <w:ind w:left="851"/>
        <w:rPr>
          <w:rFonts w:ascii="Times New Roman" w:hAnsi="Times New Roman" w:cs="Times New Roman"/>
          <w:b/>
          <w:shadow/>
          <w:color w:val="C00000"/>
        </w:rPr>
      </w:pPr>
      <w:r>
        <w:rPr>
          <w:rFonts w:ascii="Times New Roman" w:hAnsi="Times New Roman" w:cs="Times New Roman"/>
          <w:b/>
          <w:shadow/>
          <w:color w:val="C00000"/>
          <w:sz w:val="56"/>
          <w:szCs w:val="56"/>
        </w:rPr>
        <w:t>9866,3</w:t>
      </w:r>
      <w:r w:rsidR="00EF09EE" w:rsidRPr="00EF09EE">
        <w:rPr>
          <w:rFonts w:ascii="Times New Roman" w:hAnsi="Times New Roman" w:cs="Times New Roman"/>
          <w:b/>
          <w:shadow/>
          <w:color w:val="C00000"/>
          <w:sz w:val="56"/>
          <w:szCs w:val="56"/>
        </w:rPr>
        <w:t xml:space="preserve"> тыс. рублей</w:t>
      </w:r>
    </w:p>
    <w:p w:rsidR="00C62E84" w:rsidRDefault="00B360EE" w:rsidP="00B360EE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15475" cy="4238625"/>
            <wp:effectExtent l="0" t="0" r="0" b="0"/>
            <wp:docPr id="7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2404F" w:rsidRDefault="0042404F" w:rsidP="0042404F">
      <w:pPr>
        <w:pStyle w:val="a7"/>
        <w:jc w:val="center"/>
        <w:rPr>
          <w:rFonts w:ascii="Times New Roman" w:hAnsi="Times New Roman" w:cs="Times New Roman"/>
        </w:rPr>
      </w:pPr>
    </w:p>
    <w:p w:rsidR="00AF3C9E" w:rsidRPr="006551BB" w:rsidRDefault="00AB626F" w:rsidP="006551BB">
      <w:pPr>
        <w:pStyle w:val="a7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AB626F">
        <w:rPr>
          <w:rFonts w:ascii="Times New Roman" w:hAnsi="Times New Roman" w:cs="Times New Roman"/>
          <w:noProof/>
          <w:lang w:eastAsia="ru-RU"/>
        </w:rPr>
        <w:lastRenderedPageBreak/>
        <w:pict>
          <v:oval id="_x0000_s1340" style="position:absolute;left:0;text-align:left;margin-left:9.3pt;margin-top:79.15pt;width:226.5pt;height:138pt;z-index:251960320" fillcolor="#d99594" strokecolor="#d99594" strokeweight="1pt">
            <v:fill color2="#f2dbdb" angle="-45" focus="-50%" type="gradient"/>
            <v:shadow on="t" type="perspective" color="#622423" opacity=".5" offset="1pt" offset2="-3pt"/>
            <v:textbox>
              <w:txbxContent>
                <w:p w:rsidR="006551BB" w:rsidRPr="00E716E1" w:rsidRDefault="006551BB" w:rsidP="006551BB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716E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Обеспечение качественными жилищно-коммунальными услугами населения</w:t>
                  </w:r>
                </w:p>
                <w:p w:rsidR="006551BB" w:rsidRPr="001578F8" w:rsidRDefault="006551BB" w:rsidP="006551BB">
                  <w:pPr>
                    <w:pStyle w:val="a7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578F8">
                    <w:rPr>
                      <w:rFonts w:ascii="Times New Roman" w:hAnsi="Times New Roman"/>
                      <w:sz w:val="24"/>
                      <w:szCs w:val="24"/>
                    </w:rPr>
                    <w:t>(</w:t>
                  </w:r>
                  <w:r w:rsidR="00E716E1">
                    <w:rPr>
                      <w:rFonts w:ascii="Times New Roman" w:hAnsi="Times New Roman"/>
                      <w:sz w:val="24"/>
                      <w:szCs w:val="24"/>
                    </w:rPr>
                    <w:t>610,4</w:t>
                  </w:r>
                  <w:r w:rsidRPr="001578F8">
                    <w:rPr>
                      <w:rFonts w:ascii="Times New Roman" w:hAnsi="Times New Roman"/>
                      <w:sz w:val="24"/>
                      <w:szCs w:val="24"/>
                    </w:rPr>
                    <w:t xml:space="preserve"> тыс. рублей –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6,</w:t>
                  </w:r>
                  <w:r w:rsidR="00E716E1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Pr="001578F8">
                    <w:rPr>
                      <w:rFonts w:ascii="Times New Roman" w:hAnsi="Times New Roman"/>
                      <w:sz w:val="24"/>
                      <w:szCs w:val="24"/>
                    </w:rPr>
                    <w:t>%)</w:t>
                  </w:r>
                </w:p>
              </w:txbxContent>
            </v:textbox>
          </v:oval>
        </w:pict>
      </w:r>
      <w:r w:rsidR="00AF3C9E" w:rsidRPr="00660383">
        <w:rPr>
          <w:rFonts w:ascii="Times New Roman" w:hAnsi="Times New Roman" w:cs="Times New Roman"/>
          <w:sz w:val="52"/>
          <w:szCs w:val="52"/>
        </w:rPr>
        <w:t xml:space="preserve">Структура </w:t>
      </w:r>
      <w:r w:rsidR="00AF2BC3" w:rsidRPr="00660383">
        <w:rPr>
          <w:rFonts w:ascii="Times New Roman" w:hAnsi="Times New Roman" w:cs="Times New Roman"/>
          <w:sz w:val="52"/>
          <w:szCs w:val="52"/>
        </w:rPr>
        <w:t>муниципальных программ в общем объеме расходов</w:t>
      </w:r>
      <w:r w:rsidR="00660383" w:rsidRPr="00660383">
        <w:rPr>
          <w:rFonts w:ascii="Times New Roman" w:hAnsi="Times New Roman" w:cs="Times New Roman"/>
          <w:sz w:val="52"/>
          <w:szCs w:val="52"/>
        </w:rPr>
        <w:t xml:space="preserve">, запланированных на реализацию муниципальных программ </w:t>
      </w:r>
      <w:proofErr w:type="spellStart"/>
      <w:r w:rsidR="00AF3C9E" w:rsidRPr="00660383">
        <w:rPr>
          <w:rFonts w:ascii="Times New Roman" w:hAnsi="Times New Roman" w:cs="Times New Roman"/>
          <w:sz w:val="52"/>
          <w:szCs w:val="52"/>
        </w:rPr>
        <w:t>Миллеровского</w:t>
      </w:r>
      <w:proofErr w:type="spellEnd"/>
      <w:r w:rsidR="00AF3C9E" w:rsidRPr="00660383">
        <w:rPr>
          <w:rFonts w:ascii="Times New Roman" w:hAnsi="Times New Roman" w:cs="Times New Roman"/>
          <w:sz w:val="52"/>
          <w:szCs w:val="52"/>
        </w:rPr>
        <w:t xml:space="preserve"> </w:t>
      </w:r>
      <w:proofErr w:type="spellStart"/>
      <w:r w:rsidR="00AF3C9E" w:rsidRPr="00660383">
        <w:rPr>
          <w:rFonts w:ascii="Times New Roman" w:hAnsi="Times New Roman" w:cs="Times New Roman"/>
          <w:sz w:val="52"/>
          <w:szCs w:val="52"/>
        </w:rPr>
        <w:t>районав</w:t>
      </w:r>
      <w:proofErr w:type="spellEnd"/>
      <w:r w:rsidR="00AF3C9E" w:rsidRPr="00660383">
        <w:rPr>
          <w:rFonts w:ascii="Times New Roman" w:hAnsi="Times New Roman" w:cs="Times New Roman"/>
          <w:sz w:val="52"/>
          <w:szCs w:val="52"/>
        </w:rPr>
        <w:t xml:space="preserve"> 201</w:t>
      </w:r>
      <w:r w:rsidR="00AF2BC3" w:rsidRPr="00660383">
        <w:rPr>
          <w:rFonts w:ascii="Times New Roman" w:hAnsi="Times New Roman" w:cs="Times New Roman"/>
          <w:sz w:val="52"/>
          <w:szCs w:val="52"/>
        </w:rPr>
        <w:t>7</w:t>
      </w:r>
      <w:r w:rsidR="00AF3C9E" w:rsidRPr="00660383">
        <w:rPr>
          <w:rFonts w:ascii="Times New Roman" w:hAnsi="Times New Roman" w:cs="Times New Roman"/>
          <w:sz w:val="52"/>
          <w:szCs w:val="52"/>
        </w:rPr>
        <w:t xml:space="preserve"> году</w:t>
      </w:r>
    </w:p>
    <w:p w:rsidR="00AF3C9E" w:rsidRPr="006551BB" w:rsidRDefault="00AB626F" w:rsidP="006551BB">
      <w:pPr>
        <w:pStyle w:val="a7"/>
        <w:rPr>
          <w:rFonts w:ascii="Times New Roman" w:hAnsi="Times New Roman" w:cs="Times New Roman"/>
          <w:b/>
        </w:rPr>
      </w:pPr>
      <w:r w:rsidRPr="00AB626F">
        <w:rPr>
          <w:rFonts w:ascii="Times New Roman" w:hAnsi="Times New Roman" w:cs="Times New Roman"/>
          <w:noProof/>
          <w:lang w:eastAsia="ru-RU"/>
        </w:rPr>
        <w:pict>
          <v:oval id="_x0000_s1345" style="position:absolute;margin-left:444.15pt;margin-top:9.7pt;width:319.85pt;height:128.25pt;z-index:251965440" fillcolor="#fabf8f" strokecolor="#f79646" strokeweight="1pt">
            <v:fill color2="#f79646" focus="50%" type="gradient"/>
            <v:shadow on="t" type="perspective" color="#974706" offset="1pt" offset2="-3pt"/>
            <v:textbox>
              <w:txbxContent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Развитие культуры</w:t>
                  </w:r>
                </w:p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4492,7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46,4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 w:rsidRPr="00AB626F">
        <w:rPr>
          <w:rFonts w:ascii="Times New Roman" w:hAnsi="Times New Roman" w:cs="Times New Roman"/>
          <w:noProof/>
          <w:lang w:eastAsia="ru-RU"/>
        </w:rPr>
        <w:pict>
          <v:oval id="_x0000_s1343" style="position:absolute;margin-left:203.85pt;margin-top:9.7pt;width:277.5pt;height:147.75pt;z-index:251963392" fillcolor="#c2d69b" strokecolor="#9bbb59" strokeweight="1pt">
            <v:fill color2="#9bbb59" focus="50%" type="gradient"/>
            <v:shadow on="t" type="perspective" color="#4e6128" offset="1pt" offset2="-3pt"/>
            <v:textbox style="mso-next-textbox:#_x0000_s1343">
              <w:txbxContent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Финансы</w:t>
                  </w:r>
                </w:p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4279,9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44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,2%)</w:t>
                  </w:r>
                </w:p>
              </w:txbxContent>
            </v:textbox>
          </v:oval>
        </w:pict>
      </w:r>
    </w:p>
    <w:p w:rsidR="00AF3C9E" w:rsidRPr="006551BB" w:rsidRDefault="00AF3C9E" w:rsidP="006551BB">
      <w:pPr>
        <w:pStyle w:val="a7"/>
        <w:rPr>
          <w:rFonts w:ascii="Times New Roman" w:hAnsi="Times New Roman" w:cs="Times New Roman"/>
          <w:b/>
        </w:rPr>
      </w:pPr>
    </w:p>
    <w:p w:rsidR="00AF3C9E" w:rsidRDefault="00AF3C9E" w:rsidP="006551BB">
      <w:pPr>
        <w:pStyle w:val="a7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B626F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354" style="position:absolute;left:0;text-align:left;margin-left:257.55pt;margin-top:5.25pt;width:168.75pt;height:183.75pt;flip:y;z-index:251968512" fillcolor="#fabf8f" strokecolor="#fabf8f" strokeweight="1pt">
            <v:fill color2="#fde9d9" angle="-45" focus="-50%" type="gradient"/>
            <v:shadow on="t" type="perspective" color="#974706" opacity=".5" offset="1pt" offset2="-3pt"/>
            <v:textbox>
              <w:txbxContent>
                <w:p w:rsidR="00E716E1" w:rsidRPr="00E716E1" w:rsidRDefault="00E716E1" w:rsidP="00E716E1">
                  <w:pPr>
                    <w:pStyle w:val="a7"/>
                    <w:jc w:val="center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E716E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Обеспечение общественного порядка и противодействие преступности</w:t>
                  </w:r>
                </w:p>
                <w:p w:rsidR="00E716E1" w:rsidRPr="00972786" w:rsidRDefault="00E716E1" w:rsidP="00E716E1">
                  <w:pPr>
                    <w:pStyle w:val="a7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(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6,0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тыс. рублей – 0,1%)</w:t>
                  </w:r>
                </w:p>
              </w:txbxContent>
            </v:textbox>
          </v:oval>
        </w:pict>
      </w:r>
    </w:p>
    <w:p w:rsidR="00AF3C9E" w:rsidRDefault="00AB626F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346" style="position:absolute;left:0;text-align:left;margin-left:469.8pt;margin-top:9.85pt;width:264pt;height:95.25pt;z-index:251966464" fillcolor="#b2a1c7" strokecolor="#8064a2" strokeweight="1pt">
            <v:fill color2="#8064a2" focus="50%" type="gradient"/>
            <v:shadow on="t" type="perspective" color="#3f3151" offset="1pt" offset2="-3pt"/>
            <v:textbox style="mso-next-textbox:#_x0000_s1346">
              <w:txbxContent>
                <w:p w:rsidR="00E924AD" w:rsidRDefault="00E924AD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36"/>
                      <w:szCs w:val="36"/>
                    </w:rPr>
                    <w:t>Информационное общество</w:t>
                  </w:r>
                  <w:r w:rsidR="006375B2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  <w:p w:rsidR="006375B2" w:rsidRPr="00972786" w:rsidRDefault="00E924AD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50,0 тыс</w:t>
                  </w:r>
                  <w:proofErr w:type="gram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  <w:r w:rsidR="006375B2">
                    <w:rPr>
                      <w:rFonts w:ascii="Times New Roman" w:hAnsi="Times New Roman"/>
                      <w:sz w:val="28"/>
                      <w:szCs w:val="28"/>
                    </w:rPr>
                    <w:t>р</w:t>
                  </w:r>
                  <w:proofErr w:type="gramEnd"/>
                  <w:r w:rsidR="006375B2">
                    <w:rPr>
                      <w:rFonts w:ascii="Times New Roman" w:hAnsi="Times New Roman"/>
                      <w:sz w:val="28"/>
                      <w:szCs w:val="28"/>
                    </w:rPr>
                    <w:t>ублей –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0,5</w:t>
                  </w:r>
                  <w:r w:rsidR="006375B2"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  <w:r>
        <w:rPr>
          <w:rFonts w:ascii="Times New Roman" w:hAnsi="Times New Roman" w:cs="Times New Roman"/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341" type="#_x0000_t106" style="position:absolute;left:0;text-align:left;margin-left:-37.95pt;margin-top:9.85pt;width:291.75pt;height:3in;z-index:251961344" adj="8396,12320">
            <v:textbox>
              <w:txbxContent>
                <w:p w:rsidR="006551BB" w:rsidRDefault="006551BB" w:rsidP="006551BB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>Всего:</w:t>
                  </w:r>
                </w:p>
                <w:p w:rsidR="006551BB" w:rsidRDefault="00E716E1" w:rsidP="006551BB">
                  <w:pPr>
                    <w:jc w:val="center"/>
                  </w:pPr>
                  <w:r>
                    <w:rPr>
                      <w:rFonts w:ascii="Times New Roman" w:hAnsi="Times New Roman"/>
                      <w:b/>
                      <w:i/>
                      <w:color w:val="E36C0A"/>
                      <w:sz w:val="40"/>
                      <w:szCs w:val="40"/>
                    </w:rPr>
                    <w:t xml:space="preserve">9693,0 </w:t>
                  </w:r>
                  <w:r w:rsidR="006551BB">
                    <w:rPr>
                      <w:rFonts w:ascii="Times New Roman" w:hAnsi="Times New Roman"/>
                      <w:b/>
                      <w:i/>
                      <w:sz w:val="36"/>
                      <w:szCs w:val="36"/>
                    </w:rPr>
                    <w:t xml:space="preserve"> тыс. рублей</w:t>
                  </w:r>
                </w:p>
              </w:txbxContent>
            </v:textbox>
          </v:shape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B626F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344" style="position:absolute;left:0;text-align:left;margin-left:430.05pt;margin-top:8.35pt;width:297.75pt;height:99pt;z-index:251964416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344">
              <w:txbxContent>
                <w:p w:rsidR="006375B2" w:rsidRPr="00ED6F57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Социальная поддержка граждан</w:t>
                  </w:r>
                </w:p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141,7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1,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5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B626F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353" style="position:absolute;left:0;text-align:left;margin-left:187.05pt;margin-top:8pt;width:273.75pt;height:182.25pt;z-index:251967488" fillcolor="#95b3d7" strokecolor="#95b3d7" strokeweight="1pt">
            <v:fill color2="#dbe5f1" angle="-45" focus="-50%" type="gradient"/>
            <v:shadow on="t" type="perspective" color="#243f60" opacity=".5" offset="1pt" offset2="-3pt"/>
            <v:textbox style="mso-next-textbox:#_x0000_s1353">
              <w:txbxContent>
                <w:p w:rsidR="00E716E1" w:rsidRPr="00ED6F57" w:rsidRDefault="00E924AD" w:rsidP="00E716E1">
                  <w:pPr>
                    <w:pStyle w:val="a7"/>
                    <w:jc w:val="center"/>
                    <w:rPr>
                      <w:rFonts w:ascii="Times New Roman" w:eastAsia="Calibri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Защити населения и территории </w:t>
                  </w:r>
                  <w:proofErr w:type="spellStart"/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Волошинского</w:t>
                  </w:r>
                  <w:proofErr w:type="spellEnd"/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 xml:space="preserve"> сельского поселения от чрезвычайных ситуаций</w:t>
                  </w:r>
                </w:p>
                <w:p w:rsidR="00E716E1" w:rsidRPr="00972786" w:rsidRDefault="00E716E1" w:rsidP="00E716E1">
                  <w:pPr>
                    <w:pStyle w:val="a7"/>
                    <w:jc w:val="center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(</w:t>
                  </w:r>
                  <w:r w:rsidR="00E924AD">
                    <w:rPr>
                      <w:rFonts w:ascii="Times New Roman" w:hAnsi="Times New Roman"/>
                      <w:sz w:val="28"/>
                      <w:szCs w:val="28"/>
                    </w:rPr>
                    <w:t>29,0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тыс. рублей – </w:t>
                  </w:r>
                  <w:r w:rsidR="00E924AD">
                    <w:rPr>
                      <w:rFonts w:ascii="Times New Roman" w:hAnsi="Times New Roman"/>
                      <w:sz w:val="28"/>
                      <w:szCs w:val="28"/>
                    </w:rPr>
                    <w:t>0,3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B626F" w:rsidP="00D80047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342" style="position:absolute;left:0;text-align:left;margin-left:450.3pt;margin-top:8.5pt;width:296pt;height:89.25pt;z-index:251962368" fillcolor="#fabf8f" strokecolor="#fabf8f" strokeweight="1pt">
            <v:fill color2="#fde9d9" angle="-45" focus="-50%" type="gradient"/>
            <v:shadow on="t" type="perspective" color="#974706" opacity=".5" offset="1pt" offset2="-3pt"/>
            <v:textbox style="mso-next-textbox:#_x0000_s1342">
              <w:txbxContent>
                <w:p w:rsidR="006375B2" w:rsidRPr="00E716E1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E716E1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Обеспечение доступным и комфортным жильем</w:t>
                  </w:r>
                </w:p>
                <w:p w:rsidR="006375B2" w:rsidRPr="00972786" w:rsidRDefault="006375B2" w:rsidP="006375B2">
                  <w:pPr>
                    <w:pStyle w:val="a7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(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90,3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тыс. рублей – </w:t>
                  </w:r>
                  <w:r w:rsidR="00E716E1">
                    <w:rPr>
                      <w:rFonts w:ascii="Times New Roman" w:hAnsi="Times New Roman"/>
                      <w:sz w:val="28"/>
                      <w:szCs w:val="28"/>
                    </w:rPr>
                    <w:t>0,9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%)</w:t>
                  </w:r>
                </w:p>
              </w:txbxContent>
            </v:textbox>
          </v:oval>
        </w:pict>
      </w: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AF3C9E" w:rsidRDefault="00AF3C9E" w:rsidP="00D80047">
      <w:pPr>
        <w:pStyle w:val="a7"/>
        <w:jc w:val="center"/>
        <w:rPr>
          <w:rFonts w:ascii="Times New Roman" w:hAnsi="Times New Roman" w:cs="Times New Roman"/>
        </w:rPr>
      </w:pPr>
    </w:p>
    <w:p w:rsidR="00F7037B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Расходы бюджета </w:t>
      </w:r>
      <w:proofErr w:type="spellStart"/>
      <w:r w:rsidR="00F505CF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F505CF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района, формируемые в рамках муниципальных программ </w:t>
      </w:r>
      <w:proofErr w:type="spellStart"/>
      <w:r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района, </w:t>
      </w: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и </w:t>
      </w:r>
      <w:proofErr w:type="spellStart"/>
      <w:r>
        <w:rPr>
          <w:rFonts w:ascii="Times New Roman" w:hAnsi="Times New Roman" w:cs="Times New Roman"/>
          <w:sz w:val="56"/>
          <w:szCs w:val="56"/>
        </w:rPr>
        <w:t>непрограмные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расходы</w:t>
      </w:r>
    </w:p>
    <w:p w:rsidR="004E229C" w:rsidRDefault="004E229C" w:rsidP="004E229C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4E229C" w:rsidRDefault="00AF6462" w:rsidP="0034520F">
      <w:pPr>
        <w:pStyle w:val="a7"/>
        <w:tabs>
          <w:tab w:val="center" w:pos="2268"/>
          <w:tab w:val="center" w:pos="7230"/>
          <w:tab w:val="center" w:pos="12758"/>
        </w:tabs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ab/>
      </w:r>
      <w:r w:rsidR="00AB626F" w:rsidRPr="00AB626F">
        <w:rPr>
          <w:emboss/>
          <w:color w:val="548DD4" w:themeColor="text2" w:themeTint="99"/>
          <w:sz w:val="40"/>
          <w:szCs w:val="40"/>
        </w:rPr>
        <w:pict>
          <v:shape id="_x0000_i1027" type="#_x0000_t136" style="width:95.25pt;height:51pt">
            <v:shadow on="t" opacity="52429f"/>
            <v:textpath style="font-family:&quot;Arial Black&quot;;font-style:italic;v-text-kern:t" trim="t" fitpath="t" string="2017"/>
          </v:shape>
        </w:pict>
      </w:r>
      <w:r>
        <w:rPr>
          <w:emboss/>
          <w:color w:val="548DD4" w:themeColor="text2" w:themeTint="99"/>
          <w:sz w:val="40"/>
          <w:szCs w:val="40"/>
        </w:rPr>
        <w:tab/>
      </w:r>
      <w:r w:rsidR="00AB626F" w:rsidRPr="00AB626F">
        <w:rPr>
          <w:emboss/>
          <w:color w:val="548DD4" w:themeColor="text2" w:themeTint="99"/>
          <w:sz w:val="40"/>
          <w:szCs w:val="40"/>
        </w:rPr>
        <w:pict>
          <v:shape id="_x0000_i1028" type="#_x0000_t136" style="width:95.25pt;height:51pt">
            <v:shadow on="t" opacity="52429f"/>
            <v:textpath style="font-family:&quot;Arial Black&quot;;font-style:italic;v-text-kern:t" trim="t" fitpath="t" string="2018"/>
          </v:shape>
        </w:pict>
      </w:r>
      <w:r w:rsidR="0034520F">
        <w:rPr>
          <w:emboss/>
          <w:color w:val="548DD4" w:themeColor="text2" w:themeTint="99"/>
          <w:sz w:val="40"/>
          <w:szCs w:val="40"/>
        </w:rPr>
        <w:tab/>
      </w:r>
      <w:r w:rsidR="00AB626F" w:rsidRPr="00AB626F">
        <w:rPr>
          <w:emboss/>
          <w:color w:val="548DD4" w:themeColor="text2" w:themeTint="99"/>
          <w:sz w:val="40"/>
          <w:szCs w:val="40"/>
        </w:rPr>
        <w:pict>
          <v:shape id="_x0000_i1029" type="#_x0000_t136" style="width:95.25pt;height:51pt">
            <v:shadow on="t" opacity="52429f"/>
            <v:textpath style="font-family:&quot;Arial Black&quot;;font-style:italic;v-text-kern:t" trim="t" fitpath="t" string="2019"/>
          </v:shape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AB626F" w:rsidP="003E1175">
      <w:pPr>
        <w:pStyle w:val="a7"/>
        <w:jc w:val="center"/>
        <w:rPr>
          <w:rFonts w:ascii="Times New Roman" w:hAnsi="Times New Roman" w:cs="Times New Roman"/>
        </w:rPr>
      </w:pPr>
      <w:r w:rsidRPr="00AB626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46" style="position:absolute;left:0;text-align:left;margin-left:260.3pt;margin-top:3.35pt;width:235.2pt;height:229.6pt;z-index:251739136" coordorigin="1632,5392" coordsize="4704,4592">
            <v:oval id="_x0000_s1147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6416BC" w:rsidRDefault="006416BC" w:rsidP="004E229C">
                    <w:pPr>
                      <w:pStyle w:val="a7"/>
                    </w:pPr>
                  </w:p>
                  <w:p w:rsidR="006416BC" w:rsidRDefault="00F7037B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8643,8</w:t>
                    </w:r>
                  </w:p>
                  <w:p w:rsidR="006416BC" w:rsidRPr="00063427" w:rsidRDefault="006416BC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48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6416BC" w:rsidRPr="00063427" w:rsidRDefault="00F7037B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6416BC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>
        <w:rPr>
          <w:rFonts w:ascii="Times New Roman" w:hAnsi="Times New Roman" w:cs="Times New Roman"/>
          <w:noProof/>
          <w:lang w:eastAsia="ru-RU"/>
        </w:rPr>
        <w:pict>
          <v:group id="_x0000_s1272" style="position:absolute;left:0;text-align:left;margin-left:528.8pt;margin-top:.8pt;width:235.2pt;height:229.6pt;z-index:251922432" coordorigin="1632,5392" coordsize="4704,4592">
            <v:oval id="_x0000_s1273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6416BC" w:rsidRDefault="006416BC" w:rsidP="0034520F">
                    <w:pPr>
                      <w:pStyle w:val="a7"/>
                    </w:pPr>
                  </w:p>
                  <w:p w:rsidR="006416BC" w:rsidRDefault="00F7037B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8599,2</w:t>
                    </w:r>
                  </w:p>
                  <w:p w:rsidR="006416BC" w:rsidRPr="00063427" w:rsidRDefault="006416BC" w:rsidP="0034520F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274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6416BC" w:rsidRPr="00063427" w:rsidRDefault="00F7037B" w:rsidP="0034520F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6416BC" w:rsidRPr="00063427">
                      <w:rPr>
                        <w:b/>
                      </w:rPr>
                      <w:t xml:space="preserve"> тыс. рублей</w:t>
                    </w:r>
                  </w:p>
                </w:txbxContent>
              </v:textbox>
            </v:oval>
          </v:group>
        </w:pict>
      </w:r>
      <w:r w:rsidRPr="00AB626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group id="_x0000_s1143" style="position:absolute;left:0;text-align:left;margin-left:-2.75pt;margin-top:.8pt;width:235.2pt;height:229.6pt;z-index:251738112" coordorigin="1632,5392" coordsize="4704,4592">
            <v:oval id="_x0000_s1144" style="position:absolute;left:1632;top:5392;width:4576;height:4048" fillcolor="#c0504d [3205]" stroked="f" strokeweight="0">
              <v:fill color2="#923633 [2373]" focusposition=".5,.5" focussize="" focus="100%" type="gradientRadial"/>
              <v:shadow on="t" type="perspective" color="#622423 [1605]" offset="-19pt" offset2="-43pt"/>
              <v:textbox>
                <w:txbxContent>
                  <w:p w:rsidR="006416BC" w:rsidRDefault="006416BC" w:rsidP="004E229C">
                    <w:pPr>
                      <w:pStyle w:val="a7"/>
                    </w:pPr>
                  </w:p>
                  <w:p w:rsidR="006416BC" w:rsidRDefault="00F7037B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>
                      <w:rPr>
                        <w:b/>
                        <w:sz w:val="52"/>
                        <w:szCs w:val="52"/>
                      </w:rPr>
                      <w:t>9693,0</w:t>
                    </w:r>
                  </w:p>
                  <w:p w:rsidR="006416BC" w:rsidRPr="00063427" w:rsidRDefault="006416BC" w:rsidP="004E229C">
                    <w:pPr>
                      <w:jc w:val="center"/>
                      <w:rPr>
                        <w:b/>
                        <w:sz w:val="52"/>
                        <w:szCs w:val="52"/>
                      </w:rPr>
                    </w:pPr>
                    <w:r w:rsidRPr="00063427">
                      <w:rPr>
                        <w:b/>
                        <w:sz w:val="52"/>
                        <w:szCs w:val="52"/>
                      </w:rPr>
                      <w:t>тыс. рублей</w:t>
                    </w:r>
                  </w:p>
                </w:txbxContent>
              </v:textbox>
            </v:oval>
            <v:oval id="_x0000_s1145" style="position:absolute;left:4752;top:8464;width:1584;height:1520" fillcolor="#9bbb59 [3206]" strokecolor="#f2f2f2 [3041]" strokeweight="3pt">
              <v:shadow on="t" type="perspective" color="#4e6128 [1606]" opacity=".5" offset="7pt" offset2="11pt"/>
              <v:textbox>
                <w:txbxContent>
                  <w:p w:rsidR="006416BC" w:rsidRPr="00063427" w:rsidRDefault="00F7037B" w:rsidP="004E229C">
                    <w:pPr>
                      <w:pStyle w:val="a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173,3</w:t>
                    </w:r>
                    <w:r w:rsidR="006416BC">
                      <w:rPr>
                        <w:b/>
                      </w:rPr>
                      <w:t xml:space="preserve"> </w:t>
                    </w:r>
                    <w:r w:rsidR="006416BC" w:rsidRPr="00063427">
                      <w:rPr>
                        <w:b/>
                      </w:rPr>
                      <w:t>тыс. рублей</w:t>
                    </w:r>
                  </w:p>
                </w:txbxContent>
              </v:textbox>
            </v:oval>
          </v:group>
        </w:pict>
      </w: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6D2AF8" w:rsidRDefault="006D2AF8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B626F" w:rsidP="003E1175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group id="_x0000_s1149" style="position:absolute;left:0;text-align:left;margin-left:15.3pt;margin-top:1.3pt;width:736.8pt;height:76.8pt;z-index:251740160" coordorigin="1440,9416" coordsize="14736,1536">
            <v:rect id="_x0000_s1150" style="position:absolute;left:2864;top:9496;width:13312;height:1456" filled="f" stroked="f">
              <v:textbox>
                <w:txbxContent>
                  <w:p w:rsidR="006416BC" w:rsidRPr="00364F3E" w:rsidRDefault="006416BC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  <w:r w:rsidRPr="00364F3E">
                      <w:rPr>
                        <w:sz w:val="28"/>
                        <w:szCs w:val="28"/>
                      </w:rPr>
                      <w:t xml:space="preserve">- расходы бюджета </w:t>
                    </w:r>
                    <w:proofErr w:type="spellStart"/>
                    <w:r w:rsidR="00F7037B">
                      <w:rPr>
                        <w:sz w:val="28"/>
                        <w:szCs w:val="28"/>
                      </w:rPr>
                      <w:t>Волошинского</w:t>
                    </w:r>
                    <w:proofErr w:type="spellEnd"/>
                    <w:r w:rsidR="00F7037B">
                      <w:rPr>
                        <w:sz w:val="28"/>
                        <w:szCs w:val="28"/>
                      </w:rPr>
                      <w:t xml:space="preserve"> сельского поселения </w:t>
                    </w:r>
                    <w:proofErr w:type="spellStart"/>
                    <w:r w:rsidRPr="00364F3E">
                      <w:rPr>
                        <w:sz w:val="28"/>
                        <w:szCs w:val="28"/>
                      </w:rPr>
                      <w:t>Миллеровского</w:t>
                    </w:r>
                    <w:proofErr w:type="spellEnd"/>
                    <w:r w:rsidRPr="00364F3E">
                      <w:rPr>
                        <w:sz w:val="28"/>
                        <w:szCs w:val="28"/>
                      </w:rPr>
                      <w:t xml:space="preserve"> района, формируемые в рамках муниципальных программ </w:t>
                    </w:r>
                    <w:proofErr w:type="spellStart"/>
                    <w:r w:rsidR="00F7037B">
                      <w:rPr>
                        <w:sz w:val="28"/>
                        <w:szCs w:val="28"/>
                      </w:rPr>
                      <w:t>Волошинского</w:t>
                    </w:r>
                    <w:proofErr w:type="spellEnd"/>
                    <w:r w:rsidR="00F7037B">
                      <w:rPr>
                        <w:sz w:val="28"/>
                        <w:szCs w:val="28"/>
                      </w:rPr>
                      <w:t xml:space="preserve"> сельского поселения</w:t>
                    </w:r>
                  </w:p>
                  <w:p w:rsidR="006416BC" w:rsidRPr="00364F3E" w:rsidRDefault="006416BC" w:rsidP="00AF6462">
                    <w:pPr>
                      <w:pStyle w:val="a7"/>
                      <w:rPr>
                        <w:sz w:val="16"/>
                        <w:szCs w:val="16"/>
                      </w:rPr>
                    </w:pPr>
                  </w:p>
                  <w:p w:rsidR="006416BC" w:rsidRPr="00364F3E" w:rsidRDefault="006416BC" w:rsidP="00AF6462">
                    <w:pPr>
                      <w:pStyle w:val="a7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- </w:t>
                    </w:r>
                    <w:proofErr w:type="spellStart"/>
                    <w:r>
                      <w:rPr>
                        <w:sz w:val="28"/>
                        <w:szCs w:val="28"/>
                      </w:rPr>
                      <w:t>непрограмные</w:t>
                    </w:r>
                    <w:proofErr w:type="spellEnd"/>
                    <w:r>
                      <w:rPr>
                        <w:sz w:val="28"/>
                        <w:szCs w:val="28"/>
                      </w:rPr>
                      <w:t xml:space="preserve"> расходы бюджета </w:t>
                    </w:r>
                    <w:proofErr w:type="spellStart"/>
                    <w:r w:rsidR="00F7037B">
                      <w:rPr>
                        <w:sz w:val="28"/>
                        <w:szCs w:val="28"/>
                      </w:rPr>
                      <w:t>Волошинского</w:t>
                    </w:r>
                    <w:proofErr w:type="spellEnd"/>
                    <w:r w:rsidR="00F7037B">
                      <w:rPr>
                        <w:sz w:val="28"/>
                        <w:szCs w:val="28"/>
                      </w:rPr>
                      <w:t xml:space="preserve"> сельского поселения</w:t>
                    </w:r>
                  </w:p>
                </w:txbxContent>
              </v:textbox>
            </v:rect>
            <v:oval id="_x0000_s1151" style="position:absolute;left:1440;top:9416;width:688;height:672" fillcolor="#c0504d [3205]" stroked="f" strokeweight="0">
              <v:fill color2="#923633 [2373]" focusposition=".5,.5" focussize="" focus="100%" type="gradientRadial"/>
              <v:shadow on="t" type="perspective" color="#622423 [1605]" offset="1pt" offset2="-3pt"/>
            </v:oval>
            <v:oval id="_x0000_s1152" style="position:absolute;left:1440;top:10200;width:688;height:672" fillcolor="#9bbb59 [3206]" stroked="f" strokeweight="0">
              <v:fill color2="#74903b [2374]" focusposition=".5,.5" focussize="" focus="100%" type="gradientRadial"/>
              <v:shadow on="t" type="perspective" color="#4e6128 [1606]" offset="1pt" offset2="-3pt"/>
            </v:oval>
          </v:group>
        </w:pict>
      </w: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AF6462" w:rsidRDefault="00AF6462" w:rsidP="003E1175">
      <w:pPr>
        <w:pStyle w:val="a7"/>
        <w:jc w:val="center"/>
        <w:rPr>
          <w:rFonts w:ascii="Times New Roman" w:hAnsi="Times New Roman" w:cs="Times New Roman"/>
        </w:rPr>
      </w:pPr>
    </w:p>
    <w:p w:rsidR="00B8091F" w:rsidRPr="00F7037B" w:rsidRDefault="00CC4F95" w:rsidP="00F7037B">
      <w:pPr>
        <w:jc w:val="center"/>
        <w:rPr>
          <w:rFonts w:ascii="Times New Roman" w:hAnsi="Times New Roman" w:cs="Times New Roman"/>
          <w:sz w:val="56"/>
          <w:szCs w:val="56"/>
        </w:rPr>
      </w:pPr>
      <w:r w:rsidRPr="00A96A9B">
        <w:rPr>
          <w:rFonts w:ascii="Times New Roman" w:hAnsi="Times New Roman" w:cs="Times New Roman"/>
          <w:noProof/>
          <w:sz w:val="44"/>
          <w:szCs w:val="44"/>
          <w:lang w:eastAsia="ru-RU"/>
        </w:rPr>
        <w:lastRenderedPageBreak/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-853440</wp:posOffset>
            </wp:positionH>
            <wp:positionV relativeFrom="paragraph">
              <wp:posOffset>275151</wp:posOffset>
            </wp:positionV>
            <wp:extent cx="5495925" cy="3667125"/>
            <wp:effectExtent l="0" t="0" r="0" b="0"/>
            <wp:wrapNone/>
            <wp:docPr id="13" name="Рисунок 0" descr="ansam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sambl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667125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A96A9B" w:rsidRPr="00A96A9B">
        <w:rPr>
          <w:rFonts w:ascii="Times New Roman" w:hAnsi="Times New Roman" w:cs="Times New Roman"/>
          <w:sz w:val="44"/>
          <w:szCs w:val="44"/>
        </w:rPr>
        <w:t>Структура расходов по разделу «К</w:t>
      </w:r>
      <w:r w:rsidR="00B8091F" w:rsidRPr="00A96A9B">
        <w:rPr>
          <w:rFonts w:ascii="Times New Roman" w:hAnsi="Times New Roman" w:cs="Times New Roman"/>
          <w:sz w:val="44"/>
          <w:szCs w:val="44"/>
        </w:rPr>
        <w:t>ультура, кинематография</w:t>
      </w:r>
      <w:r w:rsidR="00A96A9B" w:rsidRPr="00A96A9B">
        <w:rPr>
          <w:rFonts w:ascii="Times New Roman" w:hAnsi="Times New Roman" w:cs="Times New Roman"/>
          <w:sz w:val="44"/>
          <w:szCs w:val="44"/>
        </w:rPr>
        <w:t>» на 2017 год и на плановый период 2018 и 2019 годов</w:t>
      </w:r>
    </w:p>
    <w:p w:rsidR="00B8091F" w:rsidRDefault="00850AAB" w:rsidP="00B8091F">
      <w:pPr>
        <w:pStyle w:val="a7"/>
        <w:jc w:val="center"/>
      </w:pPr>
      <w:r>
        <w:rPr>
          <w:noProof/>
          <w:lang w:eastAsia="ru-RU"/>
        </w:rPr>
        <w:drawing>
          <wp:anchor distT="54864" distB="27432" distL="272796" distR="275082" simplePos="0" relativeHeight="251973632" behindDoc="1" locked="0" layoutInCell="1" allowOverlap="1">
            <wp:simplePos x="0" y="0"/>
            <wp:positionH relativeFrom="column">
              <wp:posOffset>4096004</wp:posOffset>
            </wp:positionH>
            <wp:positionV relativeFrom="paragraph">
              <wp:posOffset>1787906</wp:posOffset>
            </wp:positionV>
            <wp:extent cx="4781423" cy="2361946"/>
            <wp:effectExtent l="0" t="0" r="0" b="0"/>
            <wp:wrapNone/>
            <wp:docPr id="331" name="Рисунок 0" descr="05-nurture5-819x102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423" cy="236194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B8091F" w:rsidRDefault="00D712E8" w:rsidP="00B8091F">
      <w:pPr>
        <w:pStyle w:val="a7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2635885</wp:posOffset>
            </wp:positionV>
            <wp:extent cx="3181350" cy="2800350"/>
            <wp:effectExtent l="0" t="0" r="0" b="0"/>
            <wp:wrapNone/>
            <wp:docPr id="18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-472440</wp:posOffset>
            </wp:positionH>
            <wp:positionV relativeFrom="paragraph">
              <wp:posOffset>1492885</wp:posOffset>
            </wp:positionV>
            <wp:extent cx="3543300" cy="3352800"/>
            <wp:effectExtent l="0" t="0" r="0" b="0"/>
            <wp:wrapNone/>
            <wp:docPr id="4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1A498A" w:rsidRDefault="00850AAB" w:rsidP="009A0857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236220</wp:posOffset>
            </wp:positionV>
            <wp:extent cx="9563100" cy="5305425"/>
            <wp:effectExtent l="0" t="0" r="0" b="0"/>
            <wp:wrapNone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1A498A" w:rsidRDefault="001A498A" w:rsidP="009A0857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7C6A45" w:rsidRDefault="007C6A45" w:rsidP="004E46F4">
      <w:pPr>
        <w:pStyle w:val="a7"/>
        <w:rPr>
          <w:rFonts w:ascii="Times New Roman" w:hAnsi="Times New Roman" w:cs="Times New Roman"/>
          <w:sz w:val="56"/>
          <w:szCs w:val="56"/>
        </w:rPr>
      </w:pPr>
    </w:p>
    <w:p w:rsidR="004E46F4" w:rsidRDefault="004E46F4" w:rsidP="004E46F4">
      <w:pPr>
        <w:pStyle w:val="a7"/>
        <w:rPr>
          <w:rFonts w:ascii="Times New Roman" w:hAnsi="Times New Roman" w:cs="Times New Roman"/>
          <w:sz w:val="56"/>
          <w:szCs w:val="56"/>
        </w:rPr>
      </w:pPr>
    </w:p>
    <w:p w:rsidR="00A7160E" w:rsidRDefault="00A7160E" w:rsidP="000A27AA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A7160E" w:rsidRDefault="00A7160E" w:rsidP="000A27AA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</w:p>
    <w:p w:rsidR="004E46F4" w:rsidRDefault="00836832" w:rsidP="00BE6CF9">
      <w:pPr>
        <w:pStyle w:val="a7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186054</wp:posOffset>
            </wp:positionV>
            <wp:extent cx="3362325" cy="3419475"/>
            <wp:effectExtent l="19050" t="0" r="9525" b="0"/>
            <wp:wrapNone/>
            <wp:docPr id="226" name="Рисунок 0" descr="image15220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220467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4194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A27AA">
        <w:rPr>
          <w:rFonts w:ascii="Times New Roman" w:hAnsi="Times New Roman" w:cs="Times New Roman"/>
          <w:sz w:val="56"/>
          <w:szCs w:val="56"/>
        </w:rPr>
        <w:t>Динамика и с</w:t>
      </w:r>
      <w:r w:rsidR="005013F1">
        <w:rPr>
          <w:rFonts w:ascii="Times New Roman" w:hAnsi="Times New Roman" w:cs="Times New Roman"/>
          <w:sz w:val="56"/>
          <w:szCs w:val="56"/>
        </w:rPr>
        <w:t xml:space="preserve">труктура расходов бюджета </w:t>
      </w:r>
      <w:proofErr w:type="spellStart"/>
      <w:r w:rsidR="004E46F4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="004E46F4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 w:rsidR="005013F1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="005013F1">
        <w:rPr>
          <w:rFonts w:ascii="Times New Roman" w:hAnsi="Times New Roman" w:cs="Times New Roman"/>
          <w:sz w:val="56"/>
          <w:szCs w:val="56"/>
        </w:rPr>
        <w:t xml:space="preserve"> </w:t>
      </w:r>
      <w:r w:rsidR="00150657">
        <w:rPr>
          <w:rFonts w:ascii="Times New Roman" w:hAnsi="Times New Roman" w:cs="Times New Roman"/>
          <w:sz w:val="56"/>
          <w:szCs w:val="56"/>
        </w:rPr>
        <w:t>района</w:t>
      </w:r>
    </w:p>
    <w:p w:rsidR="003C0A4A" w:rsidRDefault="005013F1" w:rsidP="00BE6CF9">
      <w:pPr>
        <w:pStyle w:val="a7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56"/>
          <w:szCs w:val="56"/>
        </w:rPr>
        <w:t>на социальную политику</w:t>
      </w:r>
    </w:p>
    <w:p w:rsidR="00063A72" w:rsidRDefault="00063A72" w:rsidP="00063A7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0B4AE3">
        <w:rPr>
          <w:rFonts w:ascii="Times New Roman" w:hAnsi="Times New Roman" w:cs="Times New Roman"/>
          <w:sz w:val="28"/>
          <w:szCs w:val="28"/>
        </w:rPr>
        <w:t>тыс. рублей</w:t>
      </w:r>
    </w:p>
    <w:p w:rsidR="00063A72" w:rsidRDefault="00AB626F" w:rsidP="00063A7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  <w:r w:rsidRPr="00AB626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25" type="#_x0000_t202" style="position:absolute;left:0;text-align:left;margin-left:222.3pt;margin-top:6.9pt;width:51.75pt;height:22.5pt;z-index:251957248" filled="f" stroked="f">
            <v:textbox style="mso-next-textbox:#_x0000_s1325">
              <w:txbxContent>
                <w:p w:rsidR="006416BC" w:rsidRPr="00836832" w:rsidRDefault="00164526" w:rsidP="0083683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232,0</w:t>
                  </w:r>
                </w:p>
              </w:txbxContent>
            </v:textbox>
          </v:shape>
        </w:pict>
      </w:r>
      <w:r w:rsidRPr="00AB626F">
        <w:rPr>
          <w:rFonts w:ascii="Times New Roman" w:hAnsi="Times New Roman" w:cs="Times New Roman"/>
          <w:noProof/>
          <w:sz w:val="56"/>
          <w:szCs w:val="56"/>
          <w:lang w:eastAsia="ru-RU"/>
        </w:rPr>
        <w:pict>
          <v:shape id="_x0000_s1326" type="#_x0000_t202" style="position:absolute;left:0;text-align:left;margin-left:307.8pt;margin-top:6.9pt;width:63.75pt;height:22.5pt;z-index:251958272" filled="f" stroked="f">
            <v:textbox style="mso-next-textbox:#_x0000_s1326">
              <w:txbxContent>
                <w:p w:rsidR="006416BC" w:rsidRPr="00836832" w:rsidRDefault="00164526" w:rsidP="0083683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162,1</w:t>
                  </w:r>
                </w:p>
              </w:txbxContent>
            </v:textbox>
          </v:shape>
        </w:pict>
      </w:r>
      <w:r w:rsidRPr="00AB626F">
        <w:rPr>
          <w:rFonts w:ascii="Times New Roman" w:hAnsi="Times New Roman" w:cs="Times New Roman"/>
          <w:noProof/>
          <w:lang w:eastAsia="ru-RU"/>
        </w:rPr>
        <w:pict>
          <v:shape id="_x0000_s1327" type="#_x0000_t202" style="position:absolute;left:0;text-align:left;margin-left:402.3pt;margin-top:6.9pt;width:56.25pt;height:22.5pt;z-index:251959296" filled="f" stroked="f">
            <v:textbox style="mso-next-textbox:#_x0000_s1327">
              <w:txbxContent>
                <w:p w:rsidR="006416BC" w:rsidRPr="00836832" w:rsidRDefault="00164526" w:rsidP="00836832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171,9</w:t>
                  </w:r>
                </w:p>
              </w:txbxContent>
            </v:textbox>
          </v:shape>
        </w:pict>
      </w:r>
    </w:p>
    <w:p w:rsidR="00063A72" w:rsidRDefault="00063A72" w:rsidP="00063A72">
      <w:pPr>
        <w:pStyle w:val="a7"/>
        <w:jc w:val="right"/>
        <w:rPr>
          <w:rFonts w:ascii="Times New Roman" w:hAnsi="Times New Roman" w:cs="Times New Roman"/>
        </w:rPr>
      </w:pPr>
    </w:p>
    <w:p w:rsidR="00141392" w:rsidRDefault="00141392" w:rsidP="00141392">
      <w:pPr>
        <w:pStyle w:val="a7"/>
        <w:jc w:val="right"/>
        <w:rPr>
          <w:rFonts w:ascii="Times New Roman" w:hAnsi="Times New Roman" w:cs="Times New Roman"/>
          <w:sz w:val="28"/>
          <w:szCs w:val="28"/>
        </w:rPr>
      </w:pPr>
    </w:p>
    <w:p w:rsidR="00A75A17" w:rsidRDefault="00141392" w:rsidP="00141392">
      <w:pPr>
        <w:pStyle w:val="a7"/>
        <w:jc w:val="right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>тыс. рублей</w:t>
      </w:r>
    </w:p>
    <w:tbl>
      <w:tblPr>
        <w:tblStyle w:val="ab"/>
        <w:tblW w:w="15877" w:type="dxa"/>
        <w:tblInd w:w="-601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9214"/>
        <w:gridCol w:w="2221"/>
        <w:gridCol w:w="2221"/>
        <w:gridCol w:w="2221"/>
      </w:tblGrid>
      <w:tr w:rsidR="007C6A45" w:rsidTr="00A75A17">
        <w:tc>
          <w:tcPr>
            <w:tcW w:w="9214" w:type="dxa"/>
          </w:tcPr>
          <w:p w:rsidR="007C6A45" w:rsidRPr="004E46F4" w:rsidRDefault="007C6A45" w:rsidP="00164526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В рамках муниципальной программы «</w:t>
            </w:r>
            <w:r w:rsidR="00164526">
              <w:rPr>
                <w:rFonts w:ascii="Times New Roman" w:hAnsi="Times New Roman" w:cs="Times New Roman"/>
                <w:b/>
                <w:sz w:val="36"/>
                <w:szCs w:val="36"/>
              </w:rPr>
              <w:t>Социальная поддержка граждан</w:t>
            </w:r>
            <w:r w:rsidR="00A75A17"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»</w:t>
            </w:r>
          </w:p>
        </w:tc>
        <w:tc>
          <w:tcPr>
            <w:tcW w:w="2221" w:type="dxa"/>
          </w:tcPr>
          <w:p w:rsidR="007C6A45" w:rsidRPr="004E46F4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2017</w:t>
            </w:r>
          </w:p>
        </w:tc>
        <w:tc>
          <w:tcPr>
            <w:tcW w:w="2221" w:type="dxa"/>
          </w:tcPr>
          <w:p w:rsidR="007C6A45" w:rsidRPr="004E46F4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2018</w:t>
            </w:r>
          </w:p>
        </w:tc>
        <w:tc>
          <w:tcPr>
            <w:tcW w:w="2221" w:type="dxa"/>
          </w:tcPr>
          <w:p w:rsidR="007C6A45" w:rsidRPr="004E46F4" w:rsidRDefault="007C6A45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2019</w:t>
            </w:r>
          </w:p>
        </w:tc>
      </w:tr>
      <w:tr w:rsidR="007C6A45" w:rsidTr="00A75A17">
        <w:tc>
          <w:tcPr>
            <w:tcW w:w="9214" w:type="dxa"/>
          </w:tcPr>
          <w:p w:rsidR="007C6A45" w:rsidRPr="004E46F4" w:rsidRDefault="00A75A17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Всего:</w:t>
            </w:r>
          </w:p>
        </w:tc>
        <w:tc>
          <w:tcPr>
            <w:tcW w:w="2221" w:type="dxa"/>
          </w:tcPr>
          <w:p w:rsidR="007C6A45" w:rsidRPr="004E46F4" w:rsidRDefault="00164526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  <w:tc>
          <w:tcPr>
            <w:tcW w:w="2221" w:type="dxa"/>
          </w:tcPr>
          <w:p w:rsidR="007C6A45" w:rsidRPr="004E46F4" w:rsidRDefault="00164526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  <w:tc>
          <w:tcPr>
            <w:tcW w:w="2221" w:type="dxa"/>
          </w:tcPr>
          <w:p w:rsidR="007C6A45" w:rsidRPr="004E46F4" w:rsidRDefault="00164526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</w:tr>
      <w:tr w:rsidR="00164526" w:rsidTr="004E46F4">
        <w:trPr>
          <w:trHeight w:val="718"/>
        </w:trPr>
        <w:tc>
          <w:tcPr>
            <w:tcW w:w="9214" w:type="dxa"/>
          </w:tcPr>
          <w:p w:rsidR="00164526" w:rsidRPr="004E46F4" w:rsidRDefault="00164526" w:rsidP="00164526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972608" behindDoc="1" locked="0" layoutInCell="1" allowOverlap="1">
                  <wp:simplePos x="0" y="0"/>
                  <wp:positionH relativeFrom="column">
                    <wp:posOffset>4662170</wp:posOffset>
                  </wp:positionH>
                  <wp:positionV relativeFrom="paragraph">
                    <wp:posOffset>831215</wp:posOffset>
                  </wp:positionV>
                  <wp:extent cx="6038850" cy="4524375"/>
                  <wp:effectExtent l="0" t="0" r="0" b="0"/>
                  <wp:wrapNone/>
                  <wp:docPr id="250" name="Рисунок 158" descr="Ключи кварт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ючи квартира.jpg"/>
                          <pic:cNvPicPr/>
                        </pic:nvPicPr>
                        <pic:blipFill>
                          <a:blip r:embed="rId36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4524375"/>
                          </a:xfrm>
                          <a:prstGeom prst="rect">
                            <a:avLst/>
                          </a:prstGeom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Выплата государственной пенсии за выслугу лет лицам, замещавшим муниципальные должности и должности муниципальной службы</w:t>
            </w:r>
          </w:p>
        </w:tc>
        <w:tc>
          <w:tcPr>
            <w:tcW w:w="2221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  <w:tc>
          <w:tcPr>
            <w:tcW w:w="2221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  <w:tc>
          <w:tcPr>
            <w:tcW w:w="2221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141,7</w:t>
            </w:r>
          </w:p>
        </w:tc>
      </w:tr>
      <w:tr w:rsidR="00BE6CF9" w:rsidTr="004E46F4">
        <w:trPr>
          <w:trHeight w:val="686"/>
        </w:trPr>
        <w:tc>
          <w:tcPr>
            <w:tcW w:w="9214" w:type="dxa"/>
          </w:tcPr>
          <w:p w:rsidR="00BE6CF9" w:rsidRPr="004E46F4" w:rsidRDefault="00164526" w:rsidP="003C0A4A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В рамках муниципальной программы «Обеспечение доступным и комфортным жильем населения </w:t>
            </w:r>
            <w:proofErr w:type="spellStart"/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Волошинского</w:t>
            </w:r>
            <w:proofErr w:type="spellEnd"/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сельского поселения»</w:t>
            </w:r>
          </w:p>
        </w:tc>
        <w:tc>
          <w:tcPr>
            <w:tcW w:w="2221" w:type="dxa"/>
          </w:tcPr>
          <w:p w:rsidR="00BE6CF9" w:rsidRPr="004E46F4" w:rsidRDefault="00BE6CF9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21" w:type="dxa"/>
          </w:tcPr>
          <w:p w:rsidR="00BE6CF9" w:rsidRPr="004E46F4" w:rsidRDefault="00BE6CF9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21" w:type="dxa"/>
          </w:tcPr>
          <w:p w:rsidR="00BE6CF9" w:rsidRPr="004E46F4" w:rsidRDefault="00BE6CF9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164526" w:rsidTr="00164526">
        <w:trPr>
          <w:trHeight w:val="540"/>
        </w:trPr>
        <w:tc>
          <w:tcPr>
            <w:tcW w:w="9214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Всего: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90,3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20,4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30,2</w:t>
            </w:r>
          </w:p>
        </w:tc>
      </w:tr>
      <w:tr w:rsidR="00164526" w:rsidTr="00164526">
        <w:trPr>
          <w:trHeight w:val="562"/>
        </w:trPr>
        <w:tc>
          <w:tcPr>
            <w:tcW w:w="9214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970560" behindDoc="1" locked="0" layoutInCell="1" allowOverlap="1">
                  <wp:simplePos x="0" y="0"/>
                  <wp:positionH relativeFrom="column">
                    <wp:posOffset>4662170</wp:posOffset>
                  </wp:positionH>
                  <wp:positionV relativeFrom="paragraph">
                    <wp:posOffset>831215</wp:posOffset>
                  </wp:positionV>
                  <wp:extent cx="6038850" cy="4524375"/>
                  <wp:effectExtent l="0" t="0" r="0" b="0"/>
                  <wp:wrapNone/>
                  <wp:docPr id="249" name="Рисунок 158" descr="Ключи кварти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ючи квартира.jpg"/>
                          <pic:cNvPicPr/>
                        </pic:nvPicPr>
                        <pic:blipFill>
                          <a:blip r:embed="rId36" cstate="print">
                            <a:lum brigh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850" cy="4524375"/>
                          </a:xfrm>
                          <a:prstGeom prst="rect">
                            <a:avLst/>
                          </a:prstGeom>
                          <a:effectLst>
                            <a:softEdge rad="6350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Обеспечение жильем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граждан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17,2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20,4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30,2</w:t>
            </w:r>
          </w:p>
        </w:tc>
      </w:tr>
      <w:tr w:rsidR="00164526" w:rsidTr="004E46F4">
        <w:trPr>
          <w:trHeight w:val="686"/>
        </w:trPr>
        <w:tc>
          <w:tcPr>
            <w:tcW w:w="9214" w:type="dxa"/>
          </w:tcPr>
          <w:p w:rsidR="00164526" w:rsidRPr="004E46F4" w:rsidRDefault="00164526" w:rsidP="00E806FE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E46F4">
              <w:rPr>
                <w:rFonts w:ascii="Times New Roman" w:hAnsi="Times New Roman" w:cs="Times New Roman"/>
                <w:b/>
                <w:sz w:val="36"/>
                <w:szCs w:val="36"/>
              </w:rPr>
              <w:t>Обеспечение жильем молодых семей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и молодых специалистов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73,1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  <w:tc>
          <w:tcPr>
            <w:tcW w:w="2221" w:type="dxa"/>
          </w:tcPr>
          <w:p w:rsidR="00164526" w:rsidRPr="004E46F4" w:rsidRDefault="00470210" w:rsidP="003C0A4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0,0</w:t>
            </w:r>
          </w:p>
        </w:tc>
      </w:tr>
    </w:tbl>
    <w:p w:rsidR="007C6A45" w:rsidRDefault="007C6A45" w:rsidP="003C0A4A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A75A17" w:rsidRDefault="00A75A17" w:rsidP="003C0A4A">
      <w:pPr>
        <w:pStyle w:val="a7"/>
        <w:jc w:val="center"/>
        <w:rPr>
          <w:rFonts w:ascii="Times New Roman" w:hAnsi="Times New Roman" w:cs="Times New Roman"/>
          <w:sz w:val="40"/>
          <w:szCs w:val="40"/>
        </w:rPr>
      </w:pPr>
    </w:p>
    <w:p w:rsidR="005658FB" w:rsidRPr="00CF419C" w:rsidRDefault="00470210" w:rsidP="00CF419C">
      <w:pPr>
        <w:pStyle w:val="a7"/>
        <w:tabs>
          <w:tab w:val="left" w:pos="3180"/>
        </w:tabs>
        <w:jc w:val="center"/>
        <w:rPr>
          <w:rFonts w:ascii="Times New Roman" w:hAnsi="Times New Roman" w:cs="Times New Roman"/>
        </w:rPr>
      </w:pPr>
      <w:r w:rsidRPr="00470210">
        <w:rPr>
          <w:rFonts w:ascii="Times New Roman" w:hAnsi="Times New Roman" w:cs="Times New Roman"/>
          <w:sz w:val="56"/>
          <w:szCs w:val="56"/>
        </w:rPr>
        <w:lastRenderedPageBreak/>
        <w:t xml:space="preserve">Объем безвозмездных поступлений от других бюджетов бюджетной системы Российской Федерации в бюджет </w:t>
      </w:r>
      <w:proofErr w:type="spellStart"/>
      <w:r w:rsidRPr="00470210">
        <w:rPr>
          <w:rFonts w:ascii="Times New Roman" w:hAnsi="Times New Roman" w:cs="Times New Roman"/>
          <w:sz w:val="56"/>
          <w:szCs w:val="56"/>
        </w:rPr>
        <w:t>Волошинского</w:t>
      </w:r>
      <w:proofErr w:type="spellEnd"/>
      <w:r w:rsidRPr="00470210">
        <w:rPr>
          <w:rFonts w:ascii="Times New Roman" w:hAnsi="Times New Roman" w:cs="Times New Roman"/>
          <w:sz w:val="56"/>
          <w:szCs w:val="56"/>
        </w:rPr>
        <w:t xml:space="preserve"> сельского поселения </w:t>
      </w:r>
      <w:proofErr w:type="spellStart"/>
      <w:r w:rsidRPr="00470210">
        <w:rPr>
          <w:rFonts w:ascii="Times New Roman" w:hAnsi="Times New Roman" w:cs="Times New Roman"/>
          <w:sz w:val="56"/>
          <w:szCs w:val="56"/>
        </w:rPr>
        <w:t>Миллеровского</w:t>
      </w:r>
      <w:proofErr w:type="spellEnd"/>
      <w:r w:rsidRPr="00470210">
        <w:rPr>
          <w:rFonts w:ascii="Times New Roman" w:hAnsi="Times New Roman" w:cs="Times New Roman"/>
          <w:sz w:val="56"/>
          <w:szCs w:val="56"/>
        </w:rPr>
        <w:t xml:space="preserve"> района на 2016-2019 годы</w:t>
      </w:r>
    </w:p>
    <w:p w:rsidR="00237F50" w:rsidRPr="00237F50" w:rsidRDefault="00237F50" w:rsidP="00237F50">
      <w:pPr>
        <w:pStyle w:val="a7"/>
        <w:jc w:val="right"/>
        <w:rPr>
          <w:rFonts w:ascii="Times New Roman" w:hAnsi="Times New Roman" w:cs="Times New Roman"/>
          <w:sz w:val="32"/>
          <w:szCs w:val="32"/>
        </w:rPr>
      </w:pPr>
      <w:r w:rsidRPr="00237F50">
        <w:rPr>
          <w:rFonts w:ascii="Times New Roman" w:hAnsi="Times New Roman" w:cs="Times New Roman"/>
          <w:sz w:val="32"/>
          <w:szCs w:val="32"/>
        </w:rPr>
        <w:t>тыс. рублей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/>
      </w:tblPr>
      <w:tblGrid>
        <w:gridCol w:w="6748"/>
        <w:gridCol w:w="2009"/>
        <w:gridCol w:w="2010"/>
        <w:gridCol w:w="2009"/>
        <w:gridCol w:w="2010"/>
      </w:tblGrid>
      <w:tr w:rsidR="00237F50" w:rsidRPr="00237F50" w:rsidTr="00237F50">
        <w:tc>
          <w:tcPr>
            <w:tcW w:w="6748" w:type="dxa"/>
          </w:tcPr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b/>
                <w:sz w:val="36"/>
                <w:szCs w:val="36"/>
              </w:rPr>
              <w:t>Наименование показателей</w:t>
            </w:r>
          </w:p>
        </w:tc>
        <w:tc>
          <w:tcPr>
            <w:tcW w:w="2009" w:type="dxa"/>
          </w:tcPr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b/>
                <w:sz w:val="36"/>
                <w:szCs w:val="36"/>
              </w:rPr>
              <w:t>2016 год</w:t>
            </w:r>
          </w:p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F50">
              <w:rPr>
                <w:rFonts w:ascii="Times New Roman" w:hAnsi="Times New Roman" w:cs="Times New Roman"/>
                <w:b/>
                <w:sz w:val="20"/>
                <w:szCs w:val="20"/>
              </w:rPr>
              <w:t>(первоначальный бюджет)</w:t>
            </w:r>
          </w:p>
        </w:tc>
        <w:tc>
          <w:tcPr>
            <w:tcW w:w="2010" w:type="dxa"/>
          </w:tcPr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b/>
                <w:sz w:val="36"/>
                <w:szCs w:val="36"/>
              </w:rPr>
              <w:t>2017 год</w:t>
            </w:r>
          </w:p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F50">
              <w:rPr>
                <w:rFonts w:ascii="Times New Roman" w:hAnsi="Times New Roman" w:cs="Times New Roman"/>
                <w:b/>
                <w:sz w:val="20"/>
                <w:szCs w:val="20"/>
              </w:rPr>
              <w:t>(проект)</w:t>
            </w:r>
          </w:p>
        </w:tc>
        <w:tc>
          <w:tcPr>
            <w:tcW w:w="2009" w:type="dxa"/>
          </w:tcPr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b/>
                <w:sz w:val="36"/>
                <w:szCs w:val="36"/>
              </w:rPr>
              <w:t>2018 год</w:t>
            </w:r>
          </w:p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F50">
              <w:rPr>
                <w:rFonts w:ascii="Times New Roman" w:hAnsi="Times New Roman" w:cs="Times New Roman"/>
                <w:b/>
                <w:sz w:val="20"/>
                <w:szCs w:val="20"/>
              </w:rPr>
              <w:t>(проект)</w:t>
            </w:r>
          </w:p>
        </w:tc>
        <w:tc>
          <w:tcPr>
            <w:tcW w:w="2010" w:type="dxa"/>
          </w:tcPr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b/>
                <w:sz w:val="36"/>
                <w:szCs w:val="36"/>
              </w:rPr>
              <w:t>2019 год</w:t>
            </w:r>
          </w:p>
          <w:p w:rsidR="00237F50" w:rsidRPr="00237F50" w:rsidRDefault="00237F50" w:rsidP="00DF5B35">
            <w:pPr>
              <w:pStyle w:val="a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F50">
              <w:rPr>
                <w:rFonts w:ascii="Times New Roman" w:hAnsi="Times New Roman" w:cs="Times New Roman"/>
                <w:b/>
                <w:sz w:val="20"/>
                <w:szCs w:val="20"/>
              </w:rPr>
              <w:t>(проект)</w:t>
            </w:r>
          </w:p>
        </w:tc>
      </w:tr>
      <w:tr w:rsidR="00237F50" w:rsidRPr="00237F50" w:rsidTr="00237F50">
        <w:trPr>
          <w:trHeight w:val="1012"/>
        </w:trPr>
        <w:tc>
          <w:tcPr>
            <w:tcW w:w="6748" w:type="dxa"/>
          </w:tcPr>
          <w:p w:rsidR="00237F50" w:rsidRPr="00237F50" w:rsidRDefault="00470210" w:rsidP="00237F50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4595,9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4849,8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3748,6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3657,3</w:t>
            </w:r>
          </w:p>
        </w:tc>
      </w:tr>
      <w:tr w:rsidR="00237F50" w:rsidRPr="00237F50" w:rsidTr="00237F50">
        <w:trPr>
          <w:trHeight w:val="1012"/>
        </w:trPr>
        <w:tc>
          <w:tcPr>
            <w:tcW w:w="6748" w:type="dxa"/>
          </w:tcPr>
          <w:p w:rsidR="00237F50" w:rsidRPr="00237F50" w:rsidRDefault="00470210" w:rsidP="00237F50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 w:rsidRPr="00237F50"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4420,9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4676,3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3575,1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3483,8</w:t>
            </w:r>
          </w:p>
        </w:tc>
      </w:tr>
      <w:tr w:rsidR="00237F50" w:rsidRPr="00237F50" w:rsidTr="00237F50">
        <w:trPr>
          <w:trHeight w:val="1012"/>
        </w:trPr>
        <w:tc>
          <w:tcPr>
            <w:tcW w:w="6748" w:type="dxa"/>
          </w:tcPr>
          <w:p w:rsidR="00237F50" w:rsidRPr="00237F50" w:rsidRDefault="00470210" w:rsidP="00237F50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175,0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  <w:tc>
          <w:tcPr>
            <w:tcW w:w="2009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  <w:tc>
          <w:tcPr>
            <w:tcW w:w="2010" w:type="dxa"/>
          </w:tcPr>
          <w:p w:rsidR="00237F50" w:rsidRPr="00237F50" w:rsidRDefault="00470210" w:rsidP="00DF5B35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</w:tr>
    </w:tbl>
    <w:p w:rsidR="00237F50" w:rsidRDefault="00237F50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237F50" w:rsidRDefault="00237F50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237F50" w:rsidRDefault="00237F50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7C5513" w:rsidRDefault="007C5513" w:rsidP="00DF5B35">
      <w:pPr>
        <w:pStyle w:val="a7"/>
        <w:jc w:val="center"/>
        <w:rPr>
          <w:rFonts w:ascii="Times New Roman" w:hAnsi="Times New Roman" w:cs="Times New Roman"/>
          <w:sz w:val="48"/>
          <w:szCs w:val="48"/>
        </w:rPr>
      </w:pPr>
    </w:p>
    <w:p w:rsidR="00D7758F" w:rsidRDefault="00D7758F" w:rsidP="00D7758F">
      <w:pPr>
        <w:pStyle w:val="a7"/>
        <w:spacing w:line="360" w:lineRule="auto"/>
      </w:pPr>
    </w:p>
    <w:p w:rsidR="00470210" w:rsidRDefault="00BC0961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  <w:r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lastRenderedPageBreak/>
        <w:t xml:space="preserve">Основа для подготовки бюджетного прогноза </w:t>
      </w:r>
    </w:p>
    <w:p w:rsidR="00BC0961" w:rsidRDefault="00470210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  <w:proofErr w:type="spellStart"/>
      <w:r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>Волошинского</w:t>
      </w:r>
      <w:proofErr w:type="spellEnd"/>
      <w:r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сельского поселения </w:t>
      </w:r>
      <w:r w:rsidR="00BC0961" w:rsidRPr="003B2C8F"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  <w:t xml:space="preserve"> на период 2017 – 2022 годов</w:t>
      </w:r>
    </w:p>
    <w:p w:rsidR="00470210" w:rsidRPr="003B2C8F" w:rsidRDefault="00470210" w:rsidP="003B2C8F">
      <w:pPr>
        <w:pStyle w:val="a7"/>
        <w:spacing w:line="360" w:lineRule="auto"/>
        <w:jc w:val="center"/>
        <w:rPr>
          <w:rFonts w:ascii="Times New Roman" w:hAnsi="Times New Roman" w:cs="Times New Roman"/>
          <w:b/>
          <w:color w:val="5F497A" w:themeColor="accent4" w:themeShade="BF"/>
          <w:sz w:val="48"/>
          <w:szCs w:val="48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Федеральный закон от 28.06.2014 №172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ФЗ «О стратегическом планировании в Российской Федерации»</w:t>
      </w:r>
    </w:p>
    <w:p w:rsidR="003B2C8F" w:rsidRPr="003B2C8F" w:rsidRDefault="003B2C8F" w:rsidP="003B2C8F">
      <w:pPr>
        <w:pStyle w:val="a7"/>
        <w:spacing w:line="360" w:lineRule="auto"/>
        <w:ind w:left="720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Бюджетный кодекс РФ дополнен статьей 170</w:t>
      </w:r>
      <w:r w:rsidRPr="003B2C8F">
        <w:rPr>
          <w:rFonts w:ascii="Times New Roman" w:hAnsi="Times New Roman" w:cs="Times New Roman"/>
          <w:sz w:val="36"/>
          <w:szCs w:val="36"/>
          <w:vertAlign w:val="superscript"/>
        </w:rPr>
        <w:t>1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«Долгосрочное бюджетное планирование», с требованием формирования бюджетного прогноза субъекта РФ на долгосрочный период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 xml:space="preserve">Решение Собрания депутатов </w:t>
      </w:r>
      <w:proofErr w:type="spellStart"/>
      <w:r w:rsidR="00CF419C">
        <w:rPr>
          <w:rFonts w:ascii="Times New Roman" w:hAnsi="Times New Roman" w:cs="Times New Roman"/>
          <w:sz w:val="36"/>
          <w:szCs w:val="36"/>
        </w:rPr>
        <w:t>Волошинского</w:t>
      </w:r>
      <w:proofErr w:type="spellEnd"/>
      <w:r w:rsidR="00CF419C">
        <w:rPr>
          <w:rFonts w:ascii="Times New Roman" w:hAnsi="Times New Roman" w:cs="Times New Roman"/>
          <w:sz w:val="36"/>
          <w:szCs w:val="36"/>
        </w:rPr>
        <w:t xml:space="preserve"> сельского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от </w:t>
      </w:r>
      <w:r w:rsidR="006926A1" w:rsidRPr="006926A1">
        <w:rPr>
          <w:rFonts w:ascii="Times New Roman" w:hAnsi="Times New Roman" w:cs="Times New Roman"/>
          <w:sz w:val="36"/>
          <w:szCs w:val="36"/>
        </w:rPr>
        <w:t>20</w:t>
      </w:r>
      <w:r w:rsidRPr="006926A1">
        <w:rPr>
          <w:rFonts w:ascii="Times New Roman" w:hAnsi="Times New Roman" w:cs="Times New Roman"/>
          <w:sz w:val="36"/>
          <w:szCs w:val="36"/>
        </w:rPr>
        <w:t>.0</w:t>
      </w:r>
      <w:r w:rsidR="006926A1" w:rsidRPr="006926A1">
        <w:rPr>
          <w:rFonts w:ascii="Times New Roman" w:hAnsi="Times New Roman" w:cs="Times New Roman"/>
          <w:sz w:val="36"/>
          <w:szCs w:val="36"/>
        </w:rPr>
        <w:t>6</w:t>
      </w:r>
      <w:r w:rsidRPr="006926A1">
        <w:rPr>
          <w:rFonts w:ascii="Times New Roman" w:hAnsi="Times New Roman" w:cs="Times New Roman"/>
          <w:sz w:val="36"/>
          <w:szCs w:val="36"/>
        </w:rPr>
        <w:t>.2016</w:t>
      </w:r>
      <w:r w:rsidRPr="003B2C8F">
        <w:rPr>
          <w:rFonts w:ascii="Times New Roman" w:hAnsi="Times New Roman" w:cs="Times New Roman"/>
          <w:sz w:val="36"/>
          <w:szCs w:val="36"/>
        </w:rPr>
        <w:t xml:space="preserve"> года № </w:t>
      </w:r>
      <w:r w:rsidR="006926A1">
        <w:rPr>
          <w:rFonts w:ascii="Times New Roman" w:hAnsi="Times New Roman" w:cs="Times New Roman"/>
          <w:sz w:val="36"/>
          <w:szCs w:val="36"/>
        </w:rPr>
        <w:t>163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BC0961" w:rsidRDefault="00BC0961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t>Областной закон от 20.10.2015 года № 416</w:t>
      </w:r>
      <w:r w:rsidR="003B2C8F" w:rsidRPr="003B2C8F">
        <w:rPr>
          <w:rFonts w:ascii="Times New Roman" w:hAnsi="Times New Roman" w:cs="Times New Roman"/>
          <w:sz w:val="36"/>
          <w:szCs w:val="36"/>
        </w:rPr>
        <w:t>-</w:t>
      </w:r>
      <w:r w:rsidRPr="003B2C8F">
        <w:rPr>
          <w:rFonts w:ascii="Times New Roman" w:hAnsi="Times New Roman" w:cs="Times New Roman"/>
          <w:sz w:val="36"/>
          <w:szCs w:val="36"/>
        </w:rPr>
        <w:t>ЗС</w:t>
      </w:r>
      <w:r w:rsidR="003B2C8F" w:rsidRPr="003B2C8F">
        <w:rPr>
          <w:rFonts w:ascii="Times New Roman" w:hAnsi="Times New Roman" w:cs="Times New Roman"/>
          <w:sz w:val="36"/>
          <w:szCs w:val="36"/>
        </w:rPr>
        <w:t xml:space="preserve"> «О стратегическом планировании в Ростовской области»</w:t>
      </w:r>
    </w:p>
    <w:p w:rsidR="003B2C8F" w:rsidRP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</w:rPr>
      </w:pPr>
    </w:p>
    <w:p w:rsidR="003B2C8F" w:rsidRDefault="003B2C8F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3B2C8F">
        <w:rPr>
          <w:rFonts w:ascii="Times New Roman" w:hAnsi="Times New Roman" w:cs="Times New Roman"/>
          <w:sz w:val="36"/>
          <w:szCs w:val="36"/>
        </w:rPr>
        <w:lastRenderedPageBreak/>
        <w:t xml:space="preserve">Постановление </w:t>
      </w:r>
      <w:r w:rsidR="00720325">
        <w:rPr>
          <w:rFonts w:ascii="Times New Roman" w:hAnsi="Times New Roman" w:cs="Times New Roman"/>
          <w:sz w:val="36"/>
          <w:szCs w:val="36"/>
        </w:rPr>
        <w:t>А</w:t>
      </w:r>
      <w:r w:rsidRPr="003B2C8F">
        <w:rPr>
          <w:rFonts w:ascii="Times New Roman" w:hAnsi="Times New Roman" w:cs="Times New Roman"/>
          <w:sz w:val="36"/>
          <w:szCs w:val="36"/>
        </w:rPr>
        <w:t xml:space="preserve">дминистрации </w:t>
      </w:r>
      <w:proofErr w:type="spellStart"/>
      <w:r w:rsidR="00CF419C">
        <w:rPr>
          <w:rFonts w:ascii="Times New Roman" w:hAnsi="Times New Roman" w:cs="Times New Roman"/>
          <w:sz w:val="36"/>
          <w:szCs w:val="36"/>
        </w:rPr>
        <w:t>Волошинского</w:t>
      </w:r>
      <w:proofErr w:type="spellEnd"/>
      <w:r w:rsidR="00CF419C">
        <w:rPr>
          <w:rFonts w:ascii="Times New Roman" w:hAnsi="Times New Roman" w:cs="Times New Roman"/>
          <w:sz w:val="36"/>
          <w:szCs w:val="36"/>
        </w:rPr>
        <w:t xml:space="preserve"> сельского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от 3</w:t>
      </w:r>
      <w:r w:rsidR="00CF419C">
        <w:rPr>
          <w:rFonts w:ascii="Times New Roman" w:hAnsi="Times New Roman" w:cs="Times New Roman"/>
          <w:sz w:val="36"/>
          <w:szCs w:val="36"/>
        </w:rPr>
        <w:t>0</w:t>
      </w:r>
      <w:r w:rsidRPr="003B2C8F">
        <w:rPr>
          <w:rFonts w:ascii="Times New Roman" w:hAnsi="Times New Roman" w:cs="Times New Roman"/>
          <w:sz w:val="36"/>
          <w:szCs w:val="36"/>
        </w:rPr>
        <w:t xml:space="preserve">.12.2015 года № </w:t>
      </w:r>
      <w:r w:rsidR="00CF419C">
        <w:rPr>
          <w:rFonts w:ascii="Times New Roman" w:hAnsi="Times New Roman" w:cs="Times New Roman"/>
          <w:sz w:val="36"/>
          <w:szCs w:val="36"/>
        </w:rPr>
        <w:t>123</w:t>
      </w:r>
      <w:r w:rsidRPr="003B2C8F">
        <w:rPr>
          <w:rFonts w:ascii="Times New Roman" w:hAnsi="Times New Roman" w:cs="Times New Roman"/>
          <w:sz w:val="36"/>
          <w:szCs w:val="36"/>
        </w:rPr>
        <w:t xml:space="preserve"> «</w:t>
      </w:r>
      <w:r w:rsidR="00CF419C">
        <w:rPr>
          <w:rFonts w:ascii="Times New Roman" w:hAnsi="Times New Roman" w:cs="Times New Roman"/>
          <w:sz w:val="36"/>
          <w:szCs w:val="36"/>
        </w:rPr>
        <w:t xml:space="preserve">Об утверждении </w:t>
      </w:r>
      <w:r w:rsidRPr="003B2C8F">
        <w:rPr>
          <w:rFonts w:ascii="Times New Roman" w:hAnsi="Times New Roman" w:cs="Times New Roman"/>
          <w:sz w:val="36"/>
          <w:szCs w:val="36"/>
        </w:rPr>
        <w:t xml:space="preserve">Правил разработки и утверждения бюджетного прогноза </w:t>
      </w:r>
      <w:proofErr w:type="spellStart"/>
      <w:r w:rsidR="00CF419C">
        <w:rPr>
          <w:rFonts w:ascii="Times New Roman" w:hAnsi="Times New Roman" w:cs="Times New Roman"/>
          <w:sz w:val="36"/>
          <w:szCs w:val="36"/>
        </w:rPr>
        <w:t>Волошинского</w:t>
      </w:r>
      <w:proofErr w:type="spellEnd"/>
      <w:r w:rsidR="00CF419C">
        <w:rPr>
          <w:rFonts w:ascii="Times New Roman" w:hAnsi="Times New Roman" w:cs="Times New Roman"/>
          <w:sz w:val="36"/>
          <w:szCs w:val="36"/>
        </w:rPr>
        <w:t xml:space="preserve"> сельского поселения</w:t>
      </w:r>
      <w:r w:rsidRPr="003B2C8F">
        <w:rPr>
          <w:rFonts w:ascii="Times New Roman" w:hAnsi="Times New Roman" w:cs="Times New Roman"/>
          <w:sz w:val="36"/>
          <w:szCs w:val="36"/>
        </w:rPr>
        <w:t xml:space="preserve"> на долгосрочный период»</w:t>
      </w:r>
    </w:p>
    <w:p w:rsidR="00CF419C" w:rsidRDefault="00AB626F" w:rsidP="00CF419C">
      <w:pPr>
        <w:pStyle w:val="ac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_x0000_s1310" style="position:absolute;left:0;text-align:left;margin-left:33.3pt;margin-top:33.25pt;width:660.75pt;height:136.5pt;z-index:251948032" fillcolor="#fabf8f [1945]" strokecolor="#f79646 [3209]" strokeweight="1pt">
            <v:fill color2="#f79646 [3209]" focus="50%" type="gradient"/>
            <v:shadow on="t" type="perspective" color="#974706 [1609]" offset="1pt" offset2="-3pt"/>
            <v:textbox>
              <w:txbxContent>
                <w:p w:rsidR="006416BC" w:rsidRPr="003B2C8F" w:rsidRDefault="006416BC" w:rsidP="00CF419C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 xml:space="preserve">Основная идеология бюджетного прогноза </w:t>
                  </w:r>
                  <w:proofErr w:type="spellStart"/>
                  <w:r w:rsidR="008D3D9C">
                    <w:rPr>
                      <w:b/>
                      <w:sz w:val="44"/>
                      <w:szCs w:val="44"/>
                    </w:rPr>
                    <w:t>Волошинского</w:t>
                  </w:r>
                  <w:proofErr w:type="spellEnd"/>
                  <w:r w:rsidR="008D3D9C">
                    <w:rPr>
                      <w:b/>
                      <w:sz w:val="44"/>
                      <w:szCs w:val="44"/>
                    </w:rPr>
                    <w:t xml:space="preserve"> сельского поселения                            </w:t>
                  </w:r>
                  <w:r>
                    <w:rPr>
                      <w:b/>
                      <w:sz w:val="44"/>
                      <w:szCs w:val="44"/>
                    </w:rPr>
                    <w:t xml:space="preserve"> на период 2017 – 2022 годы</w:t>
                  </w:r>
                </w:p>
              </w:txbxContent>
            </v:textbox>
          </v:oval>
        </w:pict>
      </w:r>
    </w:p>
    <w:p w:rsidR="00CF419C" w:rsidRDefault="00CF419C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F419C" w:rsidRDefault="00CF419C" w:rsidP="003B2C8F">
      <w:pPr>
        <w:pStyle w:val="a7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AB626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313" type="#_x0000_t93" style="position:absolute;left:0;text-align:left;margin-left:142.9pt;margin-top:34.9pt;width:93.4pt;height:74.25pt;rotation:8656846fd;z-index:25195110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AB626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_x0000_s1314" type="#_x0000_t93" style="position:absolute;left:0;text-align:left;margin-left:442.15pt;margin-top:6.35pt;width:93.4pt;height:74.25pt;rotation:2880017fd;z-index:25195212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AB626F" w:rsidP="00CF419C">
      <w:pPr>
        <w:pStyle w:val="a7"/>
        <w:tabs>
          <w:tab w:val="left" w:pos="9090"/>
        </w:tabs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1" style="position:absolute;left:0;text-align:left;margin-left:46.8pt;margin-top:.45pt;width:273pt;height:119.25pt;z-index:251949056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416BC" w:rsidRPr="003B2C8F" w:rsidRDefault="006416BC" w:rsidP="003B2C8F">
                  <w:pPr>
                    <w:pStyle w:val="a7"/>
                    <w:rPr>
                      <w:sz w:val="24"/>
                      <w:szCs w:val="24"/>
                    </w:rPr>
                  </w:pPr>
                </w:p>
                <w:p w:rsidR="006416BC" w:rsidRPr="003B2C8F" w:rsidRDefault="006416BC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Оптимальный уровень долговой нагрузки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_x0000_s1312" style="position:absolute;left:0;text-align:left;margin-left:382.8pt;margin-top:20.7pt;width:273pt;height:119.25pt;z-index:251950080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416BC" w:rsidRPr="003B2C8F" w:rsidRDefault="006416BC" w:rsidP="003B2C8F">
                  <w:pPr>
                    <w:pStyle w:val="a7"/>
                    <w:rPr>
                      <w:sz w:val="52"/>
                      <w:szCs w:val="52"/>
                    </w:rPr>
                  </w:pPr>
                </w:p>
                <w:p w:rsidR="006416BC" w:rsidRPr="003B2C8F" w:rsidRDefault="006416BC" w:rsidP="003B2C8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Сбалансированный бюджет</w:t>
                  </w:r>
                </w:p>
              </w:txbxContent>
            </v:textbox>
          </v:roundrect>
        </w:pict>
      </w: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3B2C8F" w:rsidRDefault="003B2C8F" w:rsidP="003B2C8F">
      <w:pPr>
        <w:pStyle w:val="a7"/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CF419C" w:rsidRDefault="00CF419C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</w:p>
    <w:p w:rsidR="00CF419C" w:rsidRDefault="00CF419C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</w:p>
    <w:p w:rsidR="00D44C49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lastRenderedPageBreak/>
        <w:t xml:space="preserve">Прогноз основных характеристик бюджетного прогноза </w:t>
      </w:r>
      <w:proofErr w:type="spellStart"/>
      <w:r w:rsidR="00470210">
        <w:rPr>
          <w:rFonts w:ascii="Times New Roman" w:hAnsi="Times New Roman" w:cs="Times New Roman"/>
          <w:b/>
          <w:sz w:val="56"/>
        </w:rPr>
        <w:t>Волошинского</w:t>
      </w:r>
      <w:proofErr w:type="spellEnd"/>
      <w:r w:rsidR="00470210">
        <w:rPr>
          <w:rFonts w:ascii="Times New Roman" w:hAnsi="Times New Roman" w:cs="Times New Roman"/>
          <w:b/>
          <w:sz w:val="56"/>
        </w:rPr>
        <w:t xml:space="preserve"> сельского поселения</w:t>
      </w:r>
      <w:r>
        <w:rPr>
          <w:rFonts w:ascii="Times New Roman" w:hAnsi="Times New Roman" w:cs="Times New Roman"/>
          <w:b/>
          <w:sz w:val="56"/>
        </w:rPr>
        <w:t xml:space="preserve"> </w:t>
      </w:r>
    </w:p>
    <w:p w:rsidR="003B2C8F" w:rsidRPr="003C756B" w:rsidRDefault="003B2C8F" w:rsidP="003B2C8F">
      <w:pPr>
        <w:pStyle w:val="a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на период</w:t>
      </w:r>
      <w:r w:rsidR="00D44C49">
        <w:rPr>
          <w:rFonts w:ascii="Times New Roman" w:hAnsi="Times New Roman" w:cs="Times New Roman"/>
          <w:b/>
          <w:sz w:val="56"/>
        </w:rPr>
        <w:t xml:space="preserve"> 2017 - 2022 годы</w:t>
      </w:r>
    </w:p>
    <w:p w:rsidR="003B2C8F" w:rsidRDefault="003B2C8F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D44C49" w:rsidRPr="00D44C49" w:rsidRDefault="00D44C49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D44C49">
        <w:rPr>
          <w:rFonts w:ascii="Times New Roman" w:hAnsi="Times New Roman" w:cs="Times New Roman"/>
          <w:sz w:val="32"/>
          <w:szCs w:val="32"/>
        </w:rPr>
        <w:t>тыс. рублей</w:t>
      </w:r>
    </w:p>
    <w:tbl>
      <w:tblPr>
        <w:tblStyle w:val="ab"/>
        <w:tblW w:w="0" w:type="auto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5778"/>
        <w:gridCol w:w="4504"/>
        <w:gridCol w:w="4504"/>
      </w:tblGrid>
      <w:tr w:rsidR="00D44C49" w:rsidRPr="00D44C49" w:rsidTr="00D44C49">
        <w:tc>
          <w:tcPr>
            <w:tcW w:w="5778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Наименование показателя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2017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(начало периода)</w:t>
            </w:r>
          </w:p>
        </w:tc>
        <w:tc>
          <w:tcPr>
            <w:tcW w:w="4504" w:type="dxa"/>
            <w:vAlign w:val="center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2022 год</w:t>
            </w:r>
          </w:p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</w:pPr>
            <w:r w:rsidRPr="00D44C49">
              <w:rPr>
                <w:rFonts w:ascii="Times New Roman" w:hAnsi="Times New Roman" w:cs="Times New Roman"/>
                <w:b/>
                <w:color w:val="E36C0A" w:themeColor="accent6" w:themeShade="BF"/>
                <w:sz w:val="44"/>
                <w:szCs w:val="44"/>
              </w:rPr>
              <w:t>(завершение периода)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Доходы</w:t>
            </w:r>
          </w:p>
        </w:tc>
        <w:tc>
          <w:tcPr>
            <w:tcW w:w="4504" w:type="dxa"/>
          </w:tcPr>
          <w:p w:rsidR="00D44C49" w:rsidRPr="00D44C49" w:rsidRDefault="008D3D9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9798,1</w:t>
            </w:r>
          </w:p>
        </w:tc>
        <w:tc>
          <w:tcPr>
            <w:tcW w:w="4504" w:type="dxa"/>
          </w:tcPr>
          <w:p w:rsidR="00D44C49" w:rsidRPr="00D44C49" w:rsidRDefault="00D529F8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9698,0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Расходы</w:t>
            </w:r>
          </w:p>
        </w:tc>
        <w:tc>
          <w:tcPr>
            <w:tcW w:w="4504" w:type="dxa"/>
          </w:tcPr>
          <w:p w:rsidR="00D44C49" w:rsidRPr="00D44C49" w:rsidRDefault="00E50CA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9866,3</w:t>
            </w:r>
          </w:p>
        </w:tc>
        <w:tc>
          <w:tcPr>
            <w:tcW w:w="4504" w:type="dxa"/>
          </w:tcPr>
          <w:p w:rsidR="00D44C49" w:rsidRPr="00D44C49" w:rsidRDefault="00E50CAC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>10213,5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Дефицит/</w:t>
            </w:r>
            <w:proofErr w:type="spellStart"/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профицит</w:t>
            </w:r>
            <w:proofErr w:type="spellEnd"/>
          </w:p>
        </w:tc>
        <w:tc>
          <w:tcPr>
            <w:tcW w:w="4504" w:type="dxa"/>
          </w:tcPr>
          <w:p w:rsidR="00D44C49" w:rsidRPr="00D44C49" w:rsidRDefault="00D44C49" w:rsidP="00E90F37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-</w:t>
            </w:r>
            <w:r w:rsidR="00E90F37">
              <w:rPr>
                <w:rFonts w:ascii="Times New Roman" w:hAnsi="Times New Roman" w:cs="Times New Roman"/>
                <w:sz w:val="48"/>
                <w:szCs w:val="48"/>
              </w:rPr>
              <w:t>68,2</w:t>
            </w:r>
          </w:p>
        </w:tc>
        <w:tc>
          <w:tcPr>
            <w:tcW w:w="4504" w:type="dxa"/>
          </w:tcPr>
          <w:p w:rsidR="00D44C49" w:rsidRPr="00D44C49" w:rsidRDefault="00D44C49" w:rsidP="00D529F8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-</w:t>
            </w:r>
            <w:r w:rsidR="00D529F8">
              <w:rPr>
                <w:rFonts w:ascii="Times New Roman" w:hAnsi="Times New Roman" w:cs="Times New Roman"/>
                <w:sz w:val="48"/>
                <w:szCs w:val="48"/>
              </w:rPr>
              <w:t>515,5</w:t>
            </w:r>
          </w:p>
        </w:tc>
      </w:tr>
      <w:tr w:rsidR="00D44C49" w:rsidRPr="00D44C49" w:rsidTr="00D44C49">
        <w:trPr>
          <w:trHeight w:val="1104"/>
        </w:trPr>
        <w:tc>
          <w:tcPr>
            <w:tcW w:w="5778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b/>
                <w:sz w:val="48"/>
                <w:szCs w:val="48"/>
              </w:rPr>
              <w:t>Муниципальный долг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  <w:tc>
          <w:tcPr>
            <w:tcW w:w="4504" w:type="dxa"/>
          </w:tcPr>
          <w:p w:rsidR="00D44C49" w:rsidRPr="00D44C49" w:rsidRDefault="00D44C49" w:rsidP="00D44C49">
            <w:pPr>
              <w:pStyle w:val="a7"/>
              <w:tabs>
                <w:tab w:val="center" w:pos="7285"/>
                <w:tab w:val="left" w:pos="8265"/>
              </w:tabs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 w:rsidRPr="00D44C49">
              <w:rPr>
                <w:rFonts w:ascii="Times New Roman" w:hAnsi="Times New Roman" w:cs="Times New Roman"/>
                <w:sz w:val="48"/>
                <w:szCs w:val="48"/>
              </w:rPr>
              <w:t>0,0</w:t>
            </w:r>
          </w:p>
        </w:tc>
      </w:tr>
    </w:tbl>
    <w:p w:rsidR="003B2C8F" w:rsidRDefault="003B2C8F" w:rsidP="00D44C49">
      <w:pPr>
        <w:pStyle w:val="a7"/>
        <w:tabs>
          <w:tab w:val="center" w:pos="7285"/>
          <w:tab w:val="left" w:pos="8265"/>
        </w:tabs>
        <w:jc w:val="right"/>
        <w:rPr>
          <w:rFonts w:ascii="Times New Roman" w:hAnsi="Times New Roman" w:cs="Times New Roman"/>
        </w:rPr>
      </w:pPr>
    </w:p>
    <w:p w:rsidR="00D44C49" w:rsidRDefault="00D44C49" w:rsidP="003B2C8F">
      <w:pPr>
        <w:pStyle w:val="a7"/>
        <w:tabs>
          <w:tab w:val="center" w:pos="7285"/>
          <w:tab w:val="left" w:pos="8265"/>
        </w:tabs>
        <w:rPr>
          <w:rFonts w:ascii="Times New Roman" w:hAnsi="Times New Roman" w:cs="Times New Roman"/>
        </w:rPr>
      </w:pPr>
    </w:p>
    <w:sectPr w:rsidR="00D44C49" w:rsidSect="00B61E8E">
      <w:headerReference w:type="default" r:id="rId37"/>
      <w:pgSz w:w="16838" w:h="11906" w:orient="landscape"/>
      <w:pgMar w:top="568" w:right="1134" w:bottom="567" w:left="1134" w:header="426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3144" w:rsidRDefault="00BD3144" w:rsidP="00B61E8E">
      <w:pPr>
        <w:spacing w:after="0" w:line="240" w:lineRule="auto"/>
      </w:pPr>
      <w:r>
        <w:separator/>
      </w:r>
    </w:p>
  </w:endnote>
  <w:endnote w:type="continuationSeparator" w:id="0">
    <w:p w:rsidR="00BD3144" w:rsidRDefault="00BD3144" w:rsidP="00B61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3144" w:rsidRDefault="00BD3144" w:rsidP="00B61E8E">
      <w:pPr>
        <w:spacing w:after="0" w:line="240" w:lineRule="auto"/>
      </w:pPr>
      <w:r>
        <w:separator/>
      </w:r>
    </w:p>
  </w:footnote>
  <w:footnote w:type="continuationSeparator" w:id="0">
    <w:p w:rsidR="00BD3144" w:rsidRDefault="00BD3144" w:rsidP="00B61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6BC" w:rsidRPr="00EE7FE5" w:rsidRDefault="00AB626F" w:rsidP="00B61E8E">
    <w:pPr>
      <w:pStyle w:val="a3"/>
      <w:jc w:val="right"/>
      <w:rPr>
        <w:rFonts w:ascii="Times New Roman" w:hAnsi="Times New Roman" w:cs="Times New Roman"/>
        <w:b/>
        <w:i/>
        <w:imprint/>
        <w:color w:val="FFFFFF"/>
        <w:sz w:val="32"/>
        <w:szCs w:val="32"/>
      </w:rPr>
    </w:pPr>
    <w:r w:rsidRPr="00AB626F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pict>
        <v:rect id="_x0000_s2049" style="position:absolute;left:0;text-align:left;margin-left:-1.5pt;margin-top:-22.1pt;width:51pt;height:30.2pt;z-index:251660288;mso-width-percent:900;mso-position-horizontal-relative:right-margin-area;mso-position-vertical-relative:margin;mso-width-percent:900;mso-width-relative:right-margin-area" o:allowincell="f" filled="f" stroked="f">
          <v:textbox style="mso-fit-shape-to-text:t" inset="0,,0">
            <w:txbxContent>
              <w:p w:rsidR="006416BC" w:rsidRPr="00B61E8E" w:rsidRDefault="00AB626F" w:rsidP="00B61E8E">
                <w:pPr>
                  <w:pStyle w:val="a7"/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</w:pP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begin"/>
                </w:r>
                <w:r w:rsidR="006416BC"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instrText xml:space="preserve"> PAGE   \* MERGEFORMAT </w:instrTex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separate"/>
                </w:r>
                <w:r w:rsidR="00D529F8">
                  <w:rPr>
                    <w:rFonts w:ascii="Times New Roman" w:hAnsi="Times New Roman" w:cs="Times New Roman"/>
                    <w:b/>
                    <w:i/>
                    <w:noProof/>
                    <w:sz w:val="40"/>
                    <w:szCs w:val="40"/>
                  </w:rPr>
                  <w:t>5</w:t>
                </w:r>
                <w:r w:rsidRPr="00B61E8E">
                  <w:rPr>
                    <w:rFonts w:ascii="Times New Roman" w:hAnsi="Times New Roman" w:cs="Times New Roman"/>
                    <w:b/>
                    <w:i/>
                    <w:sz w:val="40"/>
                    <w:szCs w:val="40"/>
                  </w:rPr>
                  <w:fldChar w:fldCharType="end"/>
                </w:r>
              </w:p>
            </w:txbxContent>
          </v:textbox>
          <w10:wrap anchorx="page" anchory="margin"/>
        </v:rect>
      </w:pict>
    </w:r>
    <w:r w:rsidR="006416BC">
      <w:rPr>
        <w:rFonts w:ascii="Times New Roman" w:hAnsi="Times New Roman" w:cs="Times New Roman"/>
        <w:b/>
        <w:i/>
        <w:imprint/>
        <w:noProof/>
        <w:color w:val="FFFFFF"/>
        <w:sz w:val="32"/>
        <w:szCs w:val="32"/>
        <w:lang w:eastAsia="zh-TW"/>
      </w:rPr>
      <w:t>Волошинское сельское поселение</w:t>
    </w:r>
  </w:p>
  <w:p w:rsidR="006416BC" w:rsidRPr="00B61E8E" w:rsidRDefault="006416BC" w:rsidP="00B61E8E">
    <w:pPr>
      <w:pStyle w:val="a3"/>
      <w:jc w:val="right"/>
      <w:rPr>
        <w:rFonts w:ascii="Times New Roman" w:hAnsi="Times New Roman" w:cs="Times New Roman"/>
        <w:b/>
        <w:i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4"/>
      </v:shape>
    </w:pict>
  </w:numPicBullet>
  <w:abstractNum w:abstractNumId="0">
    <w:nsid w:val="05343F45"/>
    <w:multiLevelType w:val="hybridMultilevel"/>
    <w:tmpl w:val="EB0811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22620"/>
    <w:multiLevelType w:val="hybridMultilevel"/>
    <w:tmpl w:val="818449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E3006"/>
    <w:multiLevelType w:val="hybridMultilevel"/>
    <w:tmpl w:val="114627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A80ED8"/>
    <w:multiLevelType w:val="hybridMultilevel"/>
    <w:tmpl w:val="52782CEE"/>
    <w:lvl w:ilvl="0" w:tplc="0419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40268D"/>
    <w:multiLevelType w:val="hybridMultilevel"/>
    <w:tmpl w:val="49FE1E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36B8A"/>
    <w:multiLevelType w:val="hybridMultilevel"/>
    <w:tmpl w:val="CA664DA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733A4782"/>
    <w:multiLevelType w:val="hybridMultilevel"/>
    <w:tmpl w:val="2514D25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>
      <o:colormenu v:ext="edit" strokecolor="none [2405]" extrusion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61E8E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D"/>
    <w:rsid w:val="000113CF"/>
    <w:rsid w:val="0001186F"/>
    <w:rsid w:val="0001204A"/>
    <w:rsid w:val="0001794F"/>
    <w:rsid w:val="00017CE7"/>
    <w:rsid w:val="00020960"/>
    <w:rsid w:val="00020F32"/>
    <w:rsid w:val="000218A2"/>
    <w:rsid w:val="00021D2C"/>
    <w:rsid w:val="00023017"/>
    <w:rsid w:val="00023D51"/>
    <w:rsid w:val="00025D39"/>
    <w:rsid w:val="0002735E"/>
    <w:rsid w:val="00027DC6"/>
    <w:rsid w:val="0003030A"/>
    <w:rsid w:val="00030691"/>
    <w:rsid w:val="00032FA4"/>
    <w:rsid w:val="00033843"/>
    <w:rsid w:val="00033C94"/>
    <w:rsid w:val="00036B25"/>
    <w:rsid w:val="000377C1"/>
    <w:rsid w:val="00037AD4"/>
    <w:rsid w:val="00041A1D"/>
    <w:rsid w:val="0004238E"/>
    <w:rsid w:val="000440B4"/>
    <w:rsid w:val="00044FB8"/>
    <w:rsid w:val="00046E61"/>
    <w:rsid w:val="00050503"/>
    <w:rsid w:val="00050EB2"/>
    <w:rsid w:val="00051330"/>
    <w:rsid w:val="00051485"/>
    <w:rsid w:val="00051C72"/>
    <w:rsid w:val="00054B37"/>
    <w:rsid w:val="000551F8"/>
    <w:rsid w:val="0005621F"/>
    <w:rsid w:val="000564F2"/>
    <w:rsid w:val="000570DE"/>
    <w:rsid w:val="0005792C"/>
    <w:rsid w:val="00060430"/>
    <w:rsid w:val="000605F9"/>
    <w:rsid w:val="00060FF5"/>
    <w:rsid w:val="00061698"/>
    <w:rsid w:val="00063024"/>
    <w:rsid w:val="00063A72"/>
    <w:rsid w:val="00063F4B"/>
    <w:rsid w:val="00064639"/>
    <w:rsid w:val="0006471A"/>
    <w:rsid w:val="00064873"/>
    <w:rsid w:val="000649B7"/>
    <w:rsid w:val="00064FFA"/>
    <w:rsid w:val="00065153"/>
    <w:rsid w:val="00065902"/>
    <w:rsid w:val="00066135"/>
    <w:rsid w:val="00071677"/>
    <w:rsid w:val="0007171A"/>
    <w:rsid w:val="00071ECA"/>
    <w:rsid w:val="0007225E"/>
    <w:rsid w:val="0007244B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52D3"/>
    <w:rsid w:val="000961B1"/>
    <w:rsid w:val="00096C6E"/>
    <w:rsid w:val="0009707E"/>
    <w:rsid w:val="000A02AA"/>
    <w:rsid w:val="000A0EB4"/>
    <w:rsid w:val="000A27AA"/>
    <w:rsid w:val="000A34CF"/>
    <w:rsid w:val="000A43BD"/>
    <w:rsid w:val="000A5427"/>
    <w:rsid w:val="000A58E3"/>
    <w:rsid w:val="000A6B3B"/>
    <w:rsid w:val="000A6DED"/>
    <w:rsid w:val="000A77C4"/>
    <w:rsid w:val="000B0216"/>
    <w:rsid w:val="000B038D"/>
    <w:rsid w:val="000B0988"/>
    <w:rsid w:val="000B190C"/>
    <w:rsid w:val="000B4097"/>
    <w:rsid w:val="000B4AE3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A09"/>
    <w:rsid w:val="000C5DCE"/>
    <w:rsid w:val="000C6AD2"/>
    <w:rsid w:val="000C758E"/>
    <w:rsid w:val="000D0511"/>
    <w:rsid w:val="000D22B1"/>
    <w:rsid w:val="000D3625"/>
    <w:rsid w:val="000D39A8"/>
    <w:rsid w:val="000D6B71"/>
    <w:rsid w:val="000D716C"/>
    <w:rsid w:val="000E0AF1"/>
    <w:rsid w:val="000E0D5C"/>
    <w:rsid w:val="000E1D6A"/>
    <w:rsid w:val="000E1D83"/>
    <w:rsid w:val="000E25BD"/>
    <w:rsid w:val="000E2A9F"/>
    <w:rsid w:val="000E305B"/>
    <w:rsid w:val="000E3681"/>
    <w:rsid w:val="000E45FF"/>
    <w:rsid w:val="000E4A7A"/>
    <w:rsid w:val="000E4B4A"/>
    <w:rsid w:val="000E5AB0"/>
    <w:rsid w:val="000E717D"/>
    <w:rsid w:val="000E72B3"/>
    <w:rsid w:val="000E72D0"/>
    <w:rsid w:val="000E7F4A"/>
    <w:rsid w:val="000F0718"/>
    <w:rsid w:val="000F3EB8"/>
    <w:rsid w:val="000F4E70"/>
    <w:rsid w:val="000F5689"/>
    <w:rsid w:val="000F6145"/>
    <w:rsid w:val="000F6379"/>
    <w:rsid w:val="000F674F"/>
    <w:rsid w:val="000F6758"/>
    <w:rsid w:val="000F71DB"/>
    <w:rsid w:val="000F7420"/>
    <w:rsid w:val="000F7885"/>
    <w:rsid w:val="00100689"/>
    <w:rsid w:val="001019C0"/>
    <w:rsid w:val="00102532"/>
    <w:rsid w:val="00103691"/>
    <w:rsid w:val="00104D8D"/>
    <w:rsid w:val="00106592"/>
    <w:rsid w:val="001074E7"/>
    <w:rsid w:val="001075D6"/>
    <w:rsid w:val="001100E3"/>
    <w:rsid w:val="00112951"/>
    <w:rsid w:val="00113B0D"/>
    <w:rsid w:val="00113D78"/>
    <w:rsid w:val="0011449E"/>
    <w:rsid w:val="00116386"/>
    <w:rsid w:val="001220C8"/>
    <w:rsid w:val="00122575"/>
    <w:rsid w:val="00122A3B"/>
    <w:rsid w:val="00122D9E"/>
    <w:rsid w:val="001230D2"/>
    <w:rsid w:val="0012427C"/>
    <w:rsid w:val="00125238"/>
    <w:rsid w:val="0013164F"/>
    <w:rsid w:val="00131BA6"/>
    <w:rsid w:val="001330C5"/>
    <w:rsid w:val="00133E74"/>
    <w:rsid w:val="00135A7C"/>
    <w:rsid w:val="00135F4B"/>
    <w:rsid w:val="001360C2"/>
    <w:rsid w:val="00136BBB"/>
    <w:rsid w:val="0013753C"/>
    <w:rsid w:val="00137825"/>
    <w:rsid w:val="001412C4"/>
    <w:rsid w:val="00141392"/>
    <w:rsid w:val="0014139D"/>
    <w:rsid w:val="00142BC5"/>
    <w:rsid w:val="00142C38"/>
    <w:rsid w:val="00143308"/>
    <w:rsid w:val="00143418"/>
    <w:rsid w:val="001437E1"/>
    <w:rsid w:val="00144AE4"/>
    <w:rsid w:val="001461A1"/>
    <w:rsid w:val="00146283"/>
    <w:rsid w:val="0014650D"/>
    <w:rsid w:val="00150657"/>
    <w:rsid w:val="00150BAD"/>
    <w:rsid w:val="0015114F"/>
    <w:rsid w:val="0015134F"/>
    <w:rsid w:val="001523AE"/>
    <w:rsid w:val="00153844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6F14"/>
    <w:rsid w:val="00157124"/>
    <w:rsid w:val="0015770C"/>
    <w:rsid w:val="00160DC2"/>
    <w:rsid w:val="00161059"/>
    <w:rsid w:val="00162608"/>
    <w:rsid w:val="00162FAF"/>
    <w:rsid w:val="00164526"/>
    <w:rsid w:val="00164F3E"/>
    <w:rsid w:val="0016516E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77BC6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D7"/>
    <w:rsid w:val="001879DA"/>
    <w:rsid w:val="00190DF4"/>
    <w:rsid w:val="00192152"/>
    <w:rsid w:val="00193B89"/>
    <w:rsid w:val="00194593"/>
    <w:rsid w:val="00195173"/>
    <w:rsid w:val="00195707"/>
    <w:rsid w:val="00195F76"/>
    <w:rsid w:val="00196E20"/>
    <w:rsid w:val="001A1411"/>
    <w:rsid w:val="001A15F3"/>
    <w:rsid w:val="001A2115"/>
    <w:rsid w:val="001A32B5"/>
    <w:rsid w:val="001A4768"/>
    <w:rsid w:val="001A4884"/>
    <w:rsid w:val="001A493D"/>
    <w:rsid w:val="001A498A"/>
    <w:rsid w:val="001A4FBB"/>
    <w:rsid w:val="001A5454"/>
    <w:rsid w:val="001A7907"/>
    <w:rsid w:val="001A7BBA"/>
    <w:rsid w:val="001A7BDF"/>
    <w:rsid w:val="001A7C63"/>
    <w:rsid w:val="001B1B06"/>
    <w:rsid w:val="001B230F"/>
    <w:rsid w:val="001B417F"/>
    <w:rsid w:val="001B4C3C"/>
    <w:rsid w:val="001B6EFB"/>
    <w:rsid w:val="001B733F"/>
    <w:rsid w:val="001B7950"/>
    <w:rsid w:val="001B7A05"/>
    <w:rsid w:val="001B7EFA"/>
    <w:rsid w:val="001C0008"/>
    <w:rsid w:val="001C1409"/>
    <w:rsid w:val="001C14BA"/>
    <w:rsid w:val="001C400F"/>
    <w:rsid w:val="001C43DC"/>
    <w:rsid w:val="001C4A73"/>
    <w:rsid w:val="001C4B90"/>
    <w:rsid w:val="001C4CBC"/>
    <w:rsid w:val="001C6478"/>
    <w:rsid w:val="001C78C6"/>
    <w:rsid w:val="001C7D36"/>
    <w:rsid w:val="001D0960"/>
    <w:rsid w:val="001D0F31"/>
    <w:rsid w:val="001D10C6"/>
    <w:rsid w:val="001D12E1"/>
    <w:rsid w:val="001D156B"/>
    <w:rsid w:val="001D1A05"/>
    <w:rsid w:val="001D1B16"/>
    <w:rsid w:val="001D2AA4"/>
    <w:rsid w:val="001D30C9"/>
    <w:rsid w:val="001D3BDB"/>
    <w:rsid w:val="001D3E5C"/>
    <w:rsid w:val="001D48B2"/>
    <w:rsid w:val="001D5F5F"/>
    <w:rsid w:val="001D7132"/>
    <w:rsid w:val="001D7156"/>
    <w:rsid w:val="001D72F2"/>
    <w:rsid w:val="001E01AC"/>
    <w:rsid w:val="001E0B20"/>
    <w:rsid w:val="001E18BB"/>
    <w:rsid w:val="001E1EF3"/>
    <w:rsid w:val="001E329D"/>
    <w:rsid w:val="001E4EB1"/>
    <w:rsid w:val="001E72A8"/>
    <w:rsid w:val="001F00AA"/>
    <w:rsid w:val="001F04D1"/>
    <w:rsid w:val="001F061A"/>
    <w:rsid w:val="001F15EB"/>
    <w:rsid w:val="001F1B71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20120B"/>
    <w:rsid w:val="00201230"/>
    <w:rsid w:val="0020160D"/>
    <w:rsid w:val="002019E3"/>
    <w:rsid w:val="00201D5D"/>
    <w:rsid w:val="00202516"/>
    <w:rsid w:val="00202A7D"/>
    <w:rsid w:val="00203FE7"/>
    <w:rsid w:val="00204562"/>
    <w:rsid w:val="00204D7A"/>
    <w:rsid w:val="00206B2D"/>
    <w:rsid w:val="00207BB7"/>
    <w:rsid w:val="002100B3"/>
    <w:rsid w:val="0021021C"/>
    <w:rsid w:val="0021060E"/>
    <w:rsid w:val="00211784"/>
    <w:rsid w:val="00211854"/>
    <w:rsid w:val="00211A5F"/>
    <w:rsid w:val="0021353C"/>
    <w:rsid w:val="002141C1"/>
    <w:rsid w:val="0021454E"/>
    <w:rsid w:val="002167D7"/>
    <w:rsid w:val="00217AC7"/>
    <w:rsid w:val="002206DF"/>
    <w:rsid w:val="002240B8"/>
    <w:rsid w:val="002247A6"/>
    <w:rsid w:val="00224E3F"/>
    <w:rsid w:val="00227165"/>
    <w:rsid w:val="00227180"/>
    <w:rsid w:val="00227835"/>
    <w:rsid w:val="00230077"/>
    <w:rsid w:val="00230E53"/>
    <w:rsid w:val="00231D96"/>
    <w:rsid w:val="0023281E"/>
    <w:rsid w:val="00232BF9"/>
    <w:rsid w:val="00234426"/>
    <w:rsid w:val="00234BF0"/>
    <w:rsid w:val="00236569"/>
    <w:rsid w:val="0023685D"/>
    <w:rsid w:val="00237F50"/>
    <w:rsid w:val="00240BA0"/>
    <w:rsid w:val="00240C29"/>
    <w:rsid w:val="00241369"/>
    <w:rsid w:val="00241619"/>
    <w:rsid w:val="00241927"/>
    <w:rsid w:val="00241B3D"/>
    <w:rsid w:val="00242CB0"/>
    <w:rsid w:val="00242CBF"/>
    <w:rsid w:val="00243BBD"/>
    <w:rsid w:val="00244DBA"/>
    <w:rsid w:val="00245969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739D"/>
    <w:rsid w:val="00257689"/>
    <w:rsid w:val="0025770A"/>
    <w:rsid w:val="00257833"/>
    <w:rsid w:val="00260832"/>
    <w:rsid w:val="002625D9"/>
    <w:rsid w:val="00263BA1"/>
    <w:rsid w:val="00264164"/>
    <w:rsid w:val="00264D2A"/>
    <w:rsid w:val="00266969"/>
    <w:rsid w:val="00267188"/>
    <w:rsid w:val="00270DA0"/>
    <w:rsid w:val="00271A89"/>
    <w:rsid w:val="00271F1A"/>
    <w:rsid w:val="00273ADB"/>
    <w:rsid w:val="00274719"/>
    <w:rsid w:val="00276141"/>
    <w:rsid w:val="0027688F"/>
    <w:rsid w:val="00276A1F"/>
    <w:rsid w:val="00276AE5"/>
    <w:rsid w:val="00277237"/>
    <w:rsid w:val="00277C4F"/>
    <w:rsid w:val="00280272"/>
    <w:rsid w:val="00282BD5"/>
    <w:rsid w:val="00282D6D"/>
    <w:rsid w:val="0028382B"/>
    <w:rsid w:val="002849DE"/>
    <w:rsid w:val="002854A3"/>
    <w:rsid w:val="002856EA"/>
    <w:rsid w:val="00285939"/>
    <w:rsid w:val="002877D9"/>
    <w:rsid w:val="00287BD6"/>
    <w:rsid w:val="00291242"/>
    <w:rsid w:val="0029142E"/>
    <w:rsid w:val="00291AE2"/>
    <w:rsid w:val="00291F7D"/>
    <w:rsid w:val="00292052"/>
    <w:rsid w:val="00292740"/>
    <w:rsid w:val="00294CD2"/>
    <w:rsid w:val="00296279"/>
    <w:rsid w:val="00296AB5"/>
    <w:rsid w:val="00296F6A"/>
    <w:rsid w:val="0029772D"/>
    <w:rsid w:val="002A0332"/>
    <w:rsid w:val="002A1DE3"/>
    <w:rsid w:val="002A3A8A"/>
    <w:rsid w:val="002A7A33"/>
    <w:rsid w:val="002A7E8F"/>
    <w:rsid w:val="002B1988"/>
    <w:rsid w:val="002B19D7"/>
    <w:rsid w:val="002B1D9C"/>
    <w:rsid w:val="002B207B"/>
    <w:rsid w:val="002B22CC"/>
    <w:rsid w:val="002B2679"/>
    <w:rsid w:val="002B5685"/>
    <w:rsid w:val="002B5B80"/>
    <w:rsid w:val="002B604E"/>
    <w:rsid w:val="002B6480"/>
    <w:rsid w:val="002B64D6"/>
    <w:rsid w:val="002B6CE6"/>
    <w:rsid w:val="002B7B26"/>
    <w:rsid w:val="002B7F0A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304B"/>
    <w:rsid w:val="002C354B"/>
    <w:rsid w:val="002C408E"/>
    <w:rsid w:val="002C41C9"/>
    <w:rsid w:val="002C4DE8"/>
    <w:rsid w:val="002C5BB5"/>
    <w:rsid w:val="002C60F0"/>
    <w:rsid w:val="002C7A30"/>
    <w:rsid w:val="002D200E"/>
    <w:rsid w:val="002D23FB"/>
    <w:rsid w:val="002D2F63"/>
    <w:rsid w:val="002D448E"/>
    <w:rsid w:val="002D4D5E"/>
    <w:rsid w:val="002D5B5E"/>
    <w:rsid w:val="002D61C7"/>
    <w:rsid w:val="002D6A2F"/>
    <w:rsid w:val="002E14C7"/>
    <w:rsid w:val="002E1FC2"/>
    <w:rsid w:val="002E2451"/>
    <w:rsid w:val="002E3D45"/>
    <w:rsid w:val="002E4699"/>
    <w:rsid w:val="002E58A8"/>
    <w:rsid w:val="002E58EE"/>
    <w:rsid w:val="002E590A"/>
    <w:rsid w:val="002E7AB0"/>
    <w:rsid w:val="002F00A5"/>
    <w:rsid w:val="002F0F1C"/>
    <w:rsid w:val="002F2718"/>
    <w:rsid w:val="002F3B05"/>
    <w:rsid w:val="002F5D9F"/>
    <w:rsid w:val="002F6E18"/>
    <w:rsid w:val="002F6F27"/>
    <w:rsid w:val="002F7D02"/>
    <w:rsid w:val="00300116"/>
    <w:rsid w:val="00301C41"/>
    <w:rsid w:val="0030600E"/>
    <w:rsid w:val="00307C7B"/>
    <w:rsid w:val="003104D4"/>
    <w:rsid w:val="00310842"/>
    <w:rsid w:val="00310B1C"/>
    <w:rsid w:val="003113F5"/>
    <w:rsid w:val="0031193C"/>
    <w:rsid w:val="003123BA"/>
    <w:rsid w:val="0031316C"/>
    <w:rsid w:val="00314A2D"/>
    <w:rsid w:val="00315340"/>
    <w:rsid w:val="0031559B"/>
    <w:rsid w:val="00315950"/>
    <w:rsid w:val="00315BDD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6B95"/>
    <w:rsid w:val="00326DCD"/>
    <w:rsid w:val="003271E3"/>
    <w:rsid w:val="003323AB"/>
    <w:rsid w:val="00333DCA"/>
    <w:rsid w:val="0033585B"/>
    <w:rsid w:val="00335960"/>
    <w:rsid w:val="00336A2A"/>
    <w:rsid w:val="00336BCF"/>
    <w:rsid w:val="0034062D"/>
    <w:rsid w:val="00340DAA"/>
    <w:rsid w:val="0034234D"/>
    <w:rsid w:val="003431A7"/>
    <w:rsid w:val="00343B4B"/>
    <w:rsid w:val="00344177"/>
    <w:rsid w:val="0034457B"/>
    <w:rsid w:val="003445F0"/>
    <w:rsid w:val="00344BF8"/>
    <w:rsid w:val="0034520F"/>
    <w:rsid w:val="00345A0F"/>
    <w:rsid w:val="003460FB"/>
    <w:rsid w:val="00350234"/>
    <w:rsid w:val="00351793"/>
    <w:rsid w:val="0035230E"/>
    <w:rsid w:val="003528CE"/>
    <w:rsid w:val="00352D05"/>
    <w:rsid w:val="00353045"/>
    <w:rsid w:val="0035338E"/>
    <w:rsid w:val="003548BE"/>
    <w:rsid w:val="00355A5C"/>
    <w:rsid w:val="003568A1"/>
    <w:rsid w:val="00356CF1"/>
    <w:rsid w:val="00357546"/>
    <w:rsid w:val="00360284"/>
    <w:rsid w:val="00360AEE"/>
    <w:rsid w:val="00360D62"/>
    <w:rsid w:val="0036145C"/>
    <w:rsid w:val="00361A64"/>
    <w:rsid w:val="00361E19"/>
    <w:rsid w:val="003627C1"/>
    <w:rsid w:val="00362E8F"/>
    <w:rsid w:val="00363CFE"/>
    <w:rsid w:val="00363F51"/>
    <w:rsid w:val="00364BE5"/>
    <w:rsid w:val="00366ABF"/>
    <w:rsid w:val="00366BD3"/>
    <w:rsid w:val="00367C67"/>
    <w:rsid w:val="00371611"/>
    <w:rsid w:val="003721BB"/>
    <w:rsid w:val="003738D6"/>
    <w:rsid w:val="00373FFE"/>
    <w:rsid w:val="00374094"/>
    <w:rsid w:val="00376296"/>
    <w:rsid w:val="003763F1"/>
    <w:rsid w:val="003777CE"/>
    <w:rsid w:val="0038029F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446C"/>
    <w:rsid w:val="00384779"/>
    <w:rsid w:val="003855AA"/>
    <w:rsid w:val="0038563A"/>
    <w:rsid w:val="0038590C"/>
    <w:rsid w:val="00385A76"/>
    <w:rsid w:val="00385D11"/>
    <w:rsid w:val="00386E03"/>
    <w:rsid w:val="003878C2"/>
    <w:rsid w:val="003900D3"/>
    <w:rsid w:val="0039071D"/>
    <w:rsid w:val="003909F2"/>
    <w:rsid w:val="00390DAC"/>
    <w:rsid w:val="00391C08"/>
    <w:rsid w:val="003922E9"/>
    <w:rsid w:val="00392811"/>
    <w:rsid w:val="003930AB"/>
    <w:rsid w:val="00393B9D"/>
    <w:rsid w:val="003949CA"/>
    <w:rsid w:val="00397B90"/>
    <w:rsid w:val="003A016F"/>
    <w:rsid w:val="003A103E"/>
    <w:rsid w:val="003A1FFA"/>
    <w:rsid w:val="003A2711"/>
    <w:rsid w:val="003A49B0"/>
    <w:rsid w:val="003A73BB"/>
    <w:rsid w:val="003B049A"/>
    <w:rsid w:val="003B114A"/>
    <w:rsid w:val="003B14E0"/>
    <w:rsid w:val="003B1526"/>
    <w:rsid w:val="003B1DCF"/>
    <w:rsid w:val="003B2848"/>
    <w:rsid w:val="003B2C8F"/>
    <w:rsid w:val="003B3412"/>
    <w:rsid w:val="003B4F8B"/>
    <w:rsid w:val="003B536C"/>
    <w:rsid w:val="003B53B7"/>
    <w:rsid w:val="003B6472"/>
    <w:rsid w:val="003B6FCB"/>
    <w:rsid w:val="003B7429"/>
    <w:rsid w:val="003B7A66"/>
    <w:rsid w:val="003C0825"/>
    <w:rsid w:val="003C0A4A"/>
    <w:rsid w:val="003C1F55"/>
    <w:rsid w:val="003C6BD8"/>
    <w:rsid w:val="003C70C7"/>
    <w:rsid w:val="003D123A"/>
    <w:rsid w:val="003D1FEA"/>
    <w:rsid w:val="003D204F"/>
    <w:rsid w:val="003D28D7"/>
    <w:rsid w:val="003D317A"/>
    <w:rsid w:val="003D3C8E"/>
    <w:rsid w:val="003D3F0B"/>
    <w:rsid w:val="003D40F9"/>
    <w:rsid w:val="003D4ECC"/>
    <w:rsid w:val="003D4F00"/>
    <w:rsid w:val="003D5AFA"/>
    <w:rsid w:val="003D68BA"/>
    <w:rsid w:val="003D6F79"/>
    <w:rsid w:val="003D7EF4"/>
    <w:rsid w:val="003E06B3"/>
    <w:rsid w:val="003E0742"/>
    <w:rsid w:val="003E078B"/>
    <w:rsid w:val="003E1175"/>
    <w:rsid w:val="003E421A"/>
    <w:rsid w:val="003E44BD"/>
    <w:rsid w:val="003E4F73"/>
    <w:rsid w:val="003E5330"/>
    <w:rsid w:val="003E579D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840"/>
    <w:rsid w:val="003F631F"/>
    <w:rsid w:val="003F7AEB"/>
    <w:rsid w:val="00400006"/>
    <w:rsid w:val="0040050B"/>
    <w:rsid w:val="00400783"/>
    <w:rsid w:val="004011B5"/>
    <w:rsid w:val="004021A8"/>
    <w:rsid w:val="0040335C"/>
    <w:rsid w:val="00403D2C"/>
    <w:rsid w:val="00403DE3"/>
    <w:rsid w:val="004044B9"/>
    <w:rsid w:val="00404A7A"/>
    <w:rsid w:val="004065D7"/>
    <w:rsid w:val="00411361"/>
    <w:rsid w:val="004115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01A6"/>
    <w:rsid w:val="0042158F"/>
    <w:rsid w:val="00422738"/>
    <w:rsid w:val="0042404F"/>
    <w:rsid w:val="00424A5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0ACE"/>
    <w:rsid w:val="00445954"/>
    <w:rsid w:val="00445E08"/>
    <w:rsid w:val="00446335"/>
    <w:rsid w:val="00446865"/>
    <w:rsid w:val="00447588"/>
    <w:rsid w:val="00450625"/>
    <w:rsid w:val="0045233A"/>
    <w:rsid w:val="004530AF"/>
    <w:rsid w:val="00454908"/>
    <w:rsid w:val="00455096"/>
    <w:rsid w:val="00455133"/>
    <w:rsid w:val="00455242"/>
    <w:rsid w:val="00455C2D"/>
    <w:rsid w:val="00456832"/>
    <w:rsid w:val="00456910"/>
    <w:rsid w:val="00457002"/>
    <w:rsid w:val="004578C9"/>
    <w:rsid w:val="00460D9B"/>
    <w:rsid w:val="004610D3"/>
    <w:rsid w:val="00462386"/>
    <w:rsid w:val="004624E7"/>
    <w:rsid w:val="00462D2C"/>
    <w:rsid w:val="00464471"/>
    <w:rsid w:val="004651BC"/>
    <w:rsid w:val="00465D20"/>
    <w:rsid w:val="0046685F"/>
    <w:rsid w:val="00467999"/>
    <w:rsid w:val="00470210"/>
    <w:rsid w:val="00470C06"/>
    <w:rsid w:val="00470FA9"/>
    <w:rsid w:val="0047196A"/>
    <w:rsid w:val="004723C9"/>
    <w:rsid w:val="00472F8B"/>
    <w:rsid w:val="004735ED"/>
    <w:rsid w:val="00473743"/>
    <w:rsid w:val="00474052"/>
    <w:rsid w:val="00474390"/>
    <w:rsid w:val="004755BE"/>
    <w:rsid w:val="00475AC8"/>
    <w:rsid w:val="004760DD"/>
    <w:rsid w:val="004761D9"/>
    <w:rsid w:val="004766D2"/>
    <w:rsid w:val="00476F8A"/>
    <w:rsid w:val="004770BB"/>
    <w:rsid w:val="00477AE1"/>
    <w:rsid w:val="004822B5"/>
    <w:rsid w:val="00484E97"/>
    <w:rsid w:val="00485FC3"/>
    <w:rsid w:val="00486004"/>
    <w:rsid w:val="00486372"/>
    <w:rsid w:val="0048735F"/>
    <w:rsid w:val="00487BB9"/>
    <w:rsid w:val="00487E15"/>
    <w:rsid w:val="00490353"/>
    <w:rsid w:val="00491458"/>
    <w:rsid w:val="004917B0"/>
    <w:rsid w:val="00492733"/>
    <w:rsid w:val="004932F3"/>
    <w:rsid w:val="004942D3"/>
    <w:rsid w:val="004950E6"/>
    <w:rsid w:val="00495DDE"/>
    <w:rsid w:val="00497BE3"/>
    <w:rsid w:val="004A02F4"/>
    <w:rsid w:val="004A16E8"/>
    <w:rsid w:val="004A1CFF"/>
    <w:rsid w:val="004A23AD"/>
    <w:rsid w:val="004A2D33"/>
    <w:rsid w:val="004A3BCA"/>
    <w:rsid w:val="004A579A"/>
    <w:rsid w:val="004A6C3D"/>
    <w:rsid w:val="004A7FDE"/>
    <w:rsid w:val="004B06B3"/>
    <w:rsid w:val="004B0BF9"/>
    <w:rsid w:val="004B0C4F"/>
    <w:rsid w:val="004B1DA0"/>
    <w:rsid w:val="004B1DDE"/>
    <w:rsid w:val="004B287F"/>
    <w:rsid w:val="004B4C7C"/>
    <w:rsid w:val="004B5207"/>
    <w:rsid w:val="004B55A0"/>
    <w:rsid w:val="004B6AC2"/>
    <w:rsid w:val="004C0845"/>
    <w:rsid w:val="004C2490"/>
    <w:rsid w:val="004C28B7"/>
    <w:rsid w:val="004C2F5E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A29"/>
    <w:rsid w:val="004D1DCF"/>
    <w:rsid w:val="004D40CF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229C"/>
    <w:rsid w:val="004E30BA"/>
    <w:rsid w:val="004E33E8"/>
    <w:rsid w:val="004E3650"/>
    <w:rsid w:val="004E4191"/>
    <w:rsid w:val="004E46F4"/>
    <w:rsid w:val="004E4811"/>
    <w:rsid w:val="004E482E"/>
    <w:rsid w:val="004E49BB"/>
    <w:rsid w:val="004E4B7A"/>
    <w:rsid w:val="004E55C0"/>
    <w:rsid w:val="004E5635"/>
    <w:rsid w:val="004E5B15"/>
    <w:rsid w:val="004E5F3C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A5B"/>
    <w:rsid w:val="004F42BF"/>
    <w:rsid w:val="004F4CB1"/>
    <w:rsid w:val="004F50BA"/>
    <w:rsid w:val="004F55E6"/>
    <w:rsid w:val="004F5F6B"/>
    <w:rsid w:val="004F619B"/>
    <w:rsid w:val="005013F1"/>
    <w:rsid w:val="005027C1"/>
    <w:rsid w:val="00504C5D"/>
    <w:rsid w:val="005059CB"/>
    <w:rsid w:val="005079A4"/>
    <w:rsid w:val="005107BD"/>
    <w:rsid w:val="00512A25"/>
    <w:rsid w:val="00513E9F"/>
    <w:rsid w:val="005142FF"/>
    <w:rsid w:val="00516ED3"/>
    <w:rsid w:val="0051738E"/>
    <w:rsid w:val="00517466"/>
    <w:rsid w:val="0051774A"/>
    <w:rsid w:val="00520621"/>
    <w:rsid w:val="0052096D"/>
    <w:rsid w:val="00521725"/>
    <w:rsid w:val="005219AA"/>
    <w:rsid w:val="00521E37"/>
    <w:rsid w:val="0052231B"/>
    <w:rsid w:val="005226D0"/>
    <w:rsid w:val="0052280E"/>
    <w:rsid w:val="00522CBC"/>
    <w:rsid w:val="00522DE9"/>
    <w:rsid w:val="00523351"/>
    <w:rsid w:val="00525A4C"/>
    <w:rsid w:val="005267B1"/>
    <w:rsid w:val="00526EBD"/>
    <w:rsid w:val="0052775C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774"/>
    <w:rsid w:val="00541B92"/>
    <w:rsid w:val="00542A7E"/>
    <w:rsid w:val="00543DC8"/>
    <w:rsid w:val="00544E65"/>
    <w:rsid w:val="005466AA"/>
    <w:rsid w:val="00546B54"/>
    <w:rsid w:val="00546CAD"/>
    <w:rsid w:val="0055005B"/>
    <w:rsid w:val="00551905"/>
    <w:rsid w:val="00552970"/>
    <w:rsid w:val="00553931"/>
    <w:rsid w:val="005566AC"/>
    <w:rsid w:val="00556735"/>
    <w:rsid w:val="0055779F"/>
    <w:rsid w:val="00557B11"/>
    <w:rsid w:val="00557C9F"/>
    <w:rsid w:val="005604C8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8FB"/>
    <w:rsid w:val="00565A44"/>
    <w:rsid w:val="00565BA9"/>
    <w:rsid w:val="00565E58"/>
    <w:rsid w:val="00566E17"/>
    <w:rsid w:val="00567209"/>
    <w:rsid w:val="005701D9"/>
    <w:rsid w:val="00570305"/>
    <w:rsid w:val="00570B2F"/>
    <w:rsid w:val="005714B5"/>
    <w:rsid w:val="00571D55"/>
    <w:rsid w:val="00572063"/>
    <w:rsid w:val="00572DC2"/>
    <w:rsid w:val="00573A06"/>
    <w:rsid w:val="0057449E"/>
    <w:rsid w:val="00574696"/>
    <w:rsid w:val="00576FD3"/>
    <w:rsid w:val="00577FC2"/>
    <w:rsid w:val="00583103"/>
    <w:rsid w:val="00583B26"/>
    <w:rsid w:val="0058412D"/>
    <w:rsid w:val="005848A4"/>
    <w:rsid w:val="00584D33"/>
    <w:rsid w:val="00586412"/>
    <w:rsid w:val="00586E26"/>
    <w:rsid w:val="00586E3D"/>
    <w:rsid w:val="00586FC4"/>
    <w:rsid w:val="00587584"/>
    <w:rsid w:val="00587830"/>
    <w:rsid w:val="005904DF"/>
    <w:rsid w:val="00590AFA"/>
    <w:rsid w:val="00590CFD"/>
    <w:rsid w:val="00590DB3"/>
    <w:rsid w:val="00590E79"/>
    <w:rsid w:val="00592AC9"/>
    <w:rsid w:val="00593098"/>
    <w:rsid w:val="00594193"/>
    <w:rsid w:val="00595473"/>
    <w:rsid w:val="00595796"/>
    <w:rsid w:val="00595828"/>
    <w:rsid w:val="005962C7"/>
    <w:rsid w:val="005965F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AC7"/>
    <w:rsid w:val="005A5D06"/>
    <w:rsid w:val="005A6009"/>
    <w:rsid w:val="005A774B"/>
    <w:rsid w:val="005B2341"/>
    <w:rsid w:val="005B2BB8"/>
    <w:rsid w:val="005B2CFD"/>
    <w:rsid w:val="005B377F"/>
    <w:rsid w:val="005B5004"/>
    <w:rsid w:val="005B53AB"/>
    <w:rsid w:val="005B7122"/>
    <w:rsid w:val="005C043C"/>
    <w:rsid w:val="005C1071"/>
    <w:rsid w:val="005C31AF"/>
    <w:rsid w:val="005C3F69"/>
    <w:rsid w:val="005C4A93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4020"/>
    <w:rsid w:val="005D460D"/>
    <w:rsid w:val="005D47D5"/>
    <w:rsid w:val="005D4B5C"/>
    <w:rsid w:val="005D4F62"/>
    <w:rsid w:val="005D5360"/>
    <w:rsid w:val="005E0515"/>
    <w:rsid w:val="005E3B86"/>
    <w:rsid w:val="005E464C"/>
    <w:rsid w:val="005E478D"/>
    <w:rsid w:val="005E5EAF"/>
    <w:rsid w:val="005E6FD0"/>
    <w:rsid w:val="005E7319"/>
    <w:rsid w:val="005E7B1C"/>
    <w:rsid w:val="005E7BBC"/>
    <w:rsid w:val="005F3DD2"/>
    <w:rsid w:val="005F4731"/>
    <w:rsid w:val="005F4A76"/>
    <w:rsid w:val="005F4AB8"/>
    <w:rsid w:val="005F5D65"/>
    <w:rsid w:val="005F6490"/>
    <w:rsid w:val="005F649D"/>
    <w:rsid w:val="005F7379"/>
    <w:rsid w:val="00601942"/>
    <w:rsid w:val="00601CF4"/>
    <w:rsid w:val="00601D06"/>
    <w:rsid w:val="00601F8F"/>
    <w:rsid w:val="00602E82"/>
    <w:rsid w:val="00603017"/>
    <w:rsid w:val="00603FB4"/>
    <w:rsid w:val="006057BB"/>
    <w:rsid w:val="00605B90"/>
    <w:rsid w:val="00605D0A"/>
    <w:rsid w:val="006078E9"/>
    <w:rsid w:val="006107D2"/>
    <w:rsid w:val="00610FAD"/>
    <w:rsid w:val="006117AA"/>
    <w:rsid w:val="00612414"/>
    <w:rsid w:val="006136D6"/>
    <w:rsid w:val="00615490"/>
    <w:rsid w:val="006169B0"/>
    <w:rsid w:val="006179A4"/>
    <w:rsid w:val="00617D54"/>
    <w:rsid w:val="0062187A"/>
    <w:rsid w:val="006219E3"/>
    <w:rsid w:val="00622945"/>
    <w:rsid w:val="00623AB7"/>
    <w:rsid w:val="00623D47"/>
    <w:rsid w:val="006247CE"/>
    <w:rsid w:val="00624C9E"/>
    <w:rsid w:val="00625417"/>
    <w:rsid w:val="00626935"/>
    <w:rsid w:val="00630F59"/>
    <w:rsid w:val="00634204"/>
    <w:rsid w:val="00635554"/>
    <w:rsid w:val="00635B35"/>
    <w:rsid w:val="00635CD3"/>
    <w:rsid w:val="00636D1F"/>
    <w:rsid w:val="00637206"/>
    <w:rsid w:val="006375B2"/>
    <w:rsid w:val="006416BC"/>
    <w:rsid w:val="00642442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A1D"/>
    <w:rsid w:val="0065331C"/>
    <w:rsid w:val="00653960"/>
    <w:rsid w:val="006546C4"/>
    <w:rsid w:val="00654977"/>
    <w:rsid w:val="00654C48"/>
    <w:rsid w:val="006551BB"/>
    <w:rsid w:val="00660383"/>
    <w:rsid w:val="00661324"/>
    <w:rsid w:val="0066207C"/>
    <w:rsid w:val="00663392"/>
    <w:rsid w:val="00663577"/>
    <w:rsid w:val="0066485B"/>
    <w:rsid w:val="00665233"/>
    <w:rsid w:val="00666819"/>
    <w:rsid w:val="00667653"/>
    <w:rsid w:val="006677B4"/>
    <w:rsid w:val="006705A8"/>
    <w:rsid w:val="00671AAC"/>
    <w:rsid w:val="006723F4"/>
    <w:rsid w:val="00674437"/>
    <w:rsid w:val="0067478F"/>
    <w:rsid w:val="0067585E"/>
    <w:rsid w:val="00675D08"/>
    <w:rsid w:val="00677070"/>
    <w:rsid w:val="00680414"/>
    <w:rsid w:val="0068117D"/>
    <w:rsid w:val="00681AD4"/>
    <w:rsid w:val="00682CDF"/>
    <w:rsid w:val="00683C35"/>
    <w:rsid w:val="006841E3"/>
    <w:rsid w:val="0068531F"/>
    <w:rsid w:val="00686922"/>
    <w:rsid w:val="006876DA"/>
    <w:rsid w:val="006903A3"/>
    <w:rsid w:val="006926A1"/>
    <w:rsid w:val="00693109"/>
    <w:rsid w:val="006937CD"/>
    <w:rsid w:val="00693A3E"/>
    <w:rsid w:val="006944E5"/>
    <w:rsid w:val="00694518"/>
    <w:rsid w:val="00694EDA"/>
    <w:rsid w:val="006951E0"/>
    <w:rsid w:val="00695599"/>
    <w:rsid w:val="006964A5"/>
    <w:rsid w:val="00696EC7"/>
    <w:rsid w:val="00697048"/>
    <w:rsid w:val="006A10F2"/>
    <w:rsid w:val="006A4D77"/>
    <w:rsid w:val="006A54D1"/>
    <w:rsid w:val="006A5533"/>
    <w:rsid w:val="006A5689"/>
    <w:rsid w:val="006A5741"/>
    <w:rsid w:val="006A58DE"/>
    <w:rsid w:val="006A5D6F"/>
    <w:rsid w:val="006A71EE"/>
    <w:rsid w:val="006A75FB"/>
    <w:rsid w:val="006B0172"/>
    <w:rsid w:val="006B027F"/>
    <w:rsid w:val="006B05E0"/>
    <w:rsid w:val="006B0C71"/>
    <w:rsid w:val="006B1B4C"/>
    <w:rsid w:val="006B373A"/>
    <w:rsid w:val="006B3AE9"/>
    <w:rsid w:val="006B54A0"/>
    <w:rsid w:val="006B5B3A"/>
    <w:rsid w:val="006C0027"/>
    <w:rsid w:val="006C0895"/>
    <w:rsid w:val="006C2087"/>
    <w:rsid w:val="006C3515"/>
    <w:rsid w:val="006C48E0"/>
    <w:rsid w:val="006C497F"/>
    <w:rsid w:val="006C4B23"/>
    <w:rsid w:val="006C4F94"/>
    <w:rsid w:val="006C5EC4"/>
    <w:rsid w:val="006C6281"/>
    <w:rsid w:val="006C68BB"/>
    <w:rsid w:val="006C6E06"/>
    <w:rsid w:val="006C7181"/>
    <w:rsid w:val="006D029B"/>
    <w:rsid w:val="006D07A8"/>
    <w:rsid w:val="006D2AF8"/>
    <w:rsid w:val="006D4E34"/>
    <w:rsid w:val="006D67C4"/>
    <w:rsid w:val="006D6C5D"/>
    <w:rsid w:val="006D6DEC"/>
    <w:rsid w:val="006D71BE"/>
    <w:rsid w:val="006D727E"/>
    <w:rsid w:val="006D78CD"/>
    <w:rsid w:val="006D7EDF"/>
    <w:rsid w:val="006E10C6"/>
    <w:rsid w:val="006E3070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7826"/>
    <w:rsid w:val="007025FF"/>
    <w:rsid w:val="007027D1"/>
    <w:rsid w:val="0070282E"/>
    <w:rsid w:val="00702B93"/>
    <w:rsid w:val="007040D1"/>
    <w:rsid w:val="00704A36"/>
    <w:rsid w:val="00704C81"/>
    <w:rsid w:val="00705CA6"/>
    <w:rsid w:val="00706345"/>
    <w:rsid w:val="007065EB"/>
    <w:rsid w:val="0070795A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642"/>
    <w:rsid w:val="00717666"/>
    <w:rsid w:val="00720325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0C6"/>
    <w:rsid w:val="007254D9"/>
    <w:rsid w:val="00725863"/>
    <w:rsid w:val="0072593D"/>
    <w:rsid w:val="00726D1B"/>
    <w:rsid w:val="00727300"/>
    <w:rsid w:val="00727B85"/>
    <w:rsid w:val="00730B50"/>
    <w:rsid w:val="00731316"/>
    <w:rsid w:val="0073145D"/>
    <w:rsid w:val="00732460"/>
    <w:rsid w:val="00734DCF"/>
    <w:rsid w:val="007350B1"/>
    <w:rsid w:val="00736D87"/>
    <w:rsid w:val="0073791E"/>
    <w:rsid w:val="0074406B"/>
    <w:rsid w:val="007444AE"/>
    <w:rsid w:val="00744587"/>
    <w:rsid w:val="007453AB"/>
    <w:rsid w:val="00747559"/>
    <w:rsid w:val="0074776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D1A"/>
    <w:rsid w:val="0075622F"/>
    <w:rsid w:val="00756850"/>
    <w:rsid w:val="00756C0A"/>
    <w:rsid w:val="00760B39"/>
    <w:rsid w:val="00763F1A"/>
    <w:rsid w:val="0076427A"/>
    <w:rsid w:val="00764FB7"/>
    <w:rsid w:val="00765D8E"/>
    <w:rsid w:val="00766549"/>
    <w:rsid w:val="00767014"/>
    <w:rsid w:val="007706DD"/>
    <w:rsid w:val="00771E5D"/>
    <w:rsid w:val="00771EF3"/>
    <w:rsid w:val="00772543"/>
    <w:rsid w:val="007726A6"/>
    <w:rsid w:val="007728C4"/>
    <w:rsid w:val="00773839"/>
    <w:rsid w:val="00773E22"/>
    <w:rsid w:val="00774257"/>
    <w:rsid w:val="00774869"/>
    <w:rsid w:val="007755FE"/>
    <w:rsid w:val="0078134B"/>
    <w:rsid w:val="007817F5"/>
    <w:rsid w:val="00783249"/>
    <w:rsid w:val="00783966"/>
    <w:rsid w:val="00783E52"/>
    <w:rsid w:val="007856FE"/>
    <w:rsid w:val="00786D50"/>
    <w:rsid w:val="00787511"/>
    <w:rsid w:val="007877F8"/>
    <w:rsid w:val="00790452"/>
    <w:rsid w:val="00790810"/>
    <w:rsid w:val="00790C8E"/>
    <w:rsid w:val="007930D4"/>
    <w:rsid w:val="0079409B"/>
    <w:rsid w:val="00794F41"/>
    <w:rsid w:val="007A0CA7"/>
    <w:rsid w:val="007A2E4F"/>
    <w:rsid w:val="007A319E"/>
    <w:rsid w:val="007A3741"/>
    <w:rsid w:val="007A3A51"/>
    <w:rsid w:val="007A3CFA"/>
    <w:rsid w:val="007A3D50"/>
    <w:rsid w:val="007A55CC"/>
    <w:rsid w:val="007B006A"/>
    <w:rsid w:val="007B210F"/>
    <w:rsid w:val="007B3820"/>
    <w:rsid w:val="007B3A0D"/>
    <w:rsid w:val="007B52FF"/>
    <w:rsid w:val="007B539C"/>
    <w:rsid w:val="007B6897"/>
    <w:rsid w:val="007B7F49"/>
    <w:rsid w:val="007C0C55"/>
    <w:rsid w:val="007C0F32"/>
    <w:rsid w:val="007C1109"/>
    <w:rsid w:val="007C166F"/>
    <w:rsid w:val="007C237A"/>
    <w:rsid w:val="007C36FC"/>
    <w:rsid w:val="007C468A"/>
    <w:rsid w:val="007C4AA9"/>
    <w:rsid w:val="007C5513"/>
    <w:rsid w:val="007C612E"/>
    <w:rsid w:val="007C6A45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02D0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06B6"/>
    <w:rsid w:val="007F1704"/>
    <w:rsid w:val="007F22F2"/>
    <w:rsid w:val="007F3429"/>
    <w:rsid w:val="007F35CC"/>
    <w:rsid w:val="007F35EC"/>
    <w:rsid w:val="007F4675"/>
    <w:rsid w:val="007F4FC1"/>
    <w:rsid w:val="007F65A4"/>
    <w:rsid w:val="007F74BA"/>
    <w:rsid w:val="00800B30"/>
    <w:rsid w:val="00801005"/>
    <w:rsid w:val="008019A8"/>
    <w:rsid w:val="00802662"/>
    <w:rsid w:val="008039A8"/>
    <w:rsid w:val="008041F0"/>
    <w:rsid w:val="0080493F"/>
    <w:rsid w:val="00805101"/>
    <w:rsid w:val="00806581"/>
    <w:rsid w:val="00810169"/>
    <w:rsid w:val="00810696"/>
    <w:rsid w:val="00810713"/>
    <w:rsid w:val="008107AE"/>
    <w:rsid w:val="0081502E"/>
    <w:rsid w:val="00815686"/>
    <w:rsid w:val="00815F13"/>
    <w:rsid w:val="00816A3D"/>
    <w:rsid w:val="00816BDA"/>
    <w:rsid w:val="00816E94"/>
    <w:rsid w:val="00816FB1"/>
    <w:rsid w:val="008173F5"/>
    <w:rsid w:val="0082051F"/>
    <w:rsid w:val="00820B5E"/>
    <w:rsid w:val="008216F5"/>
    <w:rsid w:val="00821E97"/>
    <w:rsid w:val="00822C69"/>
    <w:rsid w:val="00823A2C"/>
    <w:rsid w:val="008303FF"/>
    <w:rsid w:val="00830EC3"/>
    <w:rsid w:val="00833B50"/>
    <w:rsid w:val="00833CE6"/>
    <w:rsid w:val="00835A95"/>
    <w:rsid w:val="00836832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6D6C"/>
    <w:rsid w:val="0084741F"/>
    <w:rsid w:val="00850A85"/>
    <w:rsid w:val="00850AAB"/>
    <w:rsid w:val="008534AF"/>
    <w:rsid w:val="00853A18"/>
    <w:rsid w:val="00854121"/>
    <w:rsid w:val="008549D9"/>
    <w:rsid w:val="00855B7E"/>
    <w:rsid w:val="00855C06"/>
    <w:rsid w:val="00855EC3"/>
    <w:rsid w:val="008562EC"/>
    <w:rsid w:val="00857C11"/>
    <w:rsid w:val="00860C3B"/>
    <w:rsid w:val="00861007"/>
    <w:rsid w:val="008612AC"/>
    <w:rsid w:val="0086142C"/>
    <w:rsid w:val="00861CDE"/>
    <w:rsid w:val="00862A9E"/>
    <w:rsid w:val="00863F78"/>
    <w:rsid w:val="008642F7"/>
    <w:rsid w:val="00864529"/>
    <w:rsid w:val="00865124"/>
    <w:rsid w:val="0086637B"/>
    <w:rsid w:val="0086686C"/>
    <w:rsid w:val="008712FE"/>
    <w:rsid w:val="00871B22"/>
    <w:rsid w:val="00871FC7"/>
    <w:rsid w:val="00872907"/>
    <w:rsid w:val="0087480D"/>
    <w:rsid w:val="00874F2D"/>
    <w:rsid w:val="00875EB5"/>
    <w:rsid w:val="00876C2C"/>
    <w:rsid w:val="00877B07"/>
    <w:rsid w:val="008815EC"/>
    <w:rsid w:val="00884750"/>
    <w:rsid w:val="0088523D"/>
    <w:rsid w:val="008856BE"/>
    <w:rsid w:val="0088591A"/>
    <w:rsid w:val="008860FD"/>
    <w:rsid w:val="008870AD"/>
    <w:rsid w:val="0088778E"/>
    <w:rsid w:val="00890FEA"/>
    <w:rsid w:val="00891244"/>
    <w:rsid w:val="00891687"/>
    <w:rsid w:val="0089250F"/>
    <w:rsid w:val="00892B48"/>
    <w:rsid w:val="00892FBE"/>
    <w:rsid w:val="00893321"/>
    <w:rsid w:val="00893920"/>
    <w:rsid w:val="00894AD0"/>
    <w:rsid w:val="00895747"/>
    <w:rsid w:val="00897255"/>
    <w:rsid w:val="00897B1E"/>
    <w:rsid w:val="00897C6B"/>
    <w:rsid w:val="008A2330"/>
    <w:rsid w:val="008A391E"/>
    <w:rsid w:val="008A5BBA"/>
    <w:rsid w:val="008A5CDC"/>
    <w:rsid w:val="008A6CC7"/>
    <w:rsid w:val="008B08D8"/>
    <w:rsid w:val="008B0EC1"/>
    <w:rsid w:val="008B13FB"/>
    <w:rsid w:val="008B1446"/>
    <w:rsid w:val="008B1625"/>
    <w:rsid w:val="008B1864"/>
    <w:rsid w:val="008B28D8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D028E"/>
    <w:rsid w:val="008D0ABF"/>
    <w:rsid w:val="008D151C"/>
    <w:rsid w:val="008D3D9C"/>
    <w:rsid w:val="008D45D1"/>
    <w:rsid w:val="008D6934"/>
    <w:rsid w:val="008E0479"/>
    <w:rsid w:val="008E2ACB"/>
    <w:rsid w:val="008E3490"/>
    <w:rsid w:val="008E5C31"/>
    <w:rsid w:val="008E5F54"/>
    <w:rsid w:val="008E5F83"/>
    <w:rsid w:val="008E64B6"/>
    <w:rsid w:val="008E7425"/>
    <w:rsid w:val="008E7834"/>
    <w:rsid w:val="008E7C0A"/>
    <w:rsid w:val="008F1FF7"/>
    <w:rsid w:val="008F39B2"/>
    <w:rsid w:val="008F419E"/>
    <w:rsid w:val="008F4F98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212"/>
    <w:rsid w:val="00901731"/>
    <w:rsid w:val="00901996"/>
    <w:rsid w:val="00901D98"/>
    <w:rsid w:val="00904035"/>
    <w:rsid w:val="00904177"/>
    <w:rsid w:val="00904F0A"/>
    <w:rsid w:val="009062FF"/>
    <w:rsid w:val="00906C88"/>
    <w:rsid w:val="0091117D"/>
    <w:rsid w:val="00911611"/>
    <w:rsid w:val="00911948"/>
    <w:rsid w:val="00912206"/>
    <w:rsid w:val="009135D0"/>
    <w:rsid w:val="009141B6"/>
    <w:rsid w:val="00915980"/>
    <w:rsid w:val="009159C5"/>
    <w:rsid w:val="00915F5C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AD5"/>
    <w:rsid w:val="00932DBC"/>
    <w:rsid w:val="0093324D"/>
    <w:rsid w:val="00934751"/>
    <w:rsid w:val="009347C1"/>
    <w:rsid w:val="00934AE4"/>
    <w:rsid w:val="009354DE"/>
    <w:rsid w:val="009355B9"/>
    <w:rsid w:val="00936BA1"/>
    <w:rsid w:val="00936BBD"/>
    <w:rsid w:val="00937A1B"/>
    <w:rsid w:val="0094047D"/>
    <w:rsid w:val="009407AE"/>
    <w:rsid w:val="00940E8A"/>
    <w:rsid w:val="0094127D"/>
    <w:rsid w:val="00941DBF"/>
    <w:rsid w:val="009429FC"/>
    <w:rsid w:val="0094502F"/>
    <w:rsid w:val="00946120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1CB"/>
    <w:rsid w:val="00963386"/>
    <w:rsid w:val="00963A73"/>
    <w:rsid w:val="00963AD8"/>
    <w:rsid w:val="0096460B"/>
    <w:rsid w:val="009647B9"/>
    <w:rsid w:val="009655FE"/>
    <w:rsid w:val="00967162"/>
    <w:rsid w:val="009678FE"/>
    <w:rsid w:val="00970880"/>
    <w:rsid w:val="00970C1C"/>
    <w:rsid w:val="00971234"/>
    <w:rsid w:val="009712DA"/>
    <w:rsid w:val="00972511"/>
    <w:rsid w:val="0097274D"/>
    <w:rsid w:val="009730B9"/>
    <w:rsid w:val="00973D77"/>
    <w:rsid w:val="009762C2"/>
    <w:rsid w:val="009762CE"/>
    <w:rsid w:val="00976519"/>
    <w:rsid w:val="009800CC"/>
    <w:rsid w:val="00981595"/>
    <w:rsid w:val="00981EB5"/>
    <w:rsid w:val="00982194"/>
    <w:rsid w:val="009823A2"/>
    <w:rsid w:val="00984524"/>
    <w:rsid w:val="00984B68"/>
    <w:rsid w:val="009861AD"/>
    <w:rsid w:val="009862FD"/>
    <w:rsid w:val="00986678"/>
    <w:rsid w:val="00986966"/>
    <w:rsid w:val="00986D7C"/>
    <w:rsid w:val="00987188"/>
    <w:rsid w:val="009877B4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0857"/>
    <w:rsid w:val="009A1643"/>
    <w:rsid w:val="009A1CFF"/>
    <w:rsid w:val="009A2A66"/>
    <w:rsid w:val="009A347E"/>
    <w:rsid w:val="009A3E23"/>
    <w:rsid w:val="009A5F1A"/>
    <w:rsid w:val="009A6900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2DEE"/>
    <w:rsid w:val="009B34AA"/>
    <w:rsid w:val="009B3EC4"/>
    <w:rsid w:val="009B4039"/>
    <w:rsid w:val="009B5331"/>
    <w:rsid w:val="009B58CF"/>
    <w:rsid w:val="009B63F7"/>
    <w:rsid w:val="009B6745"/>
    <w:rsid w:val="009C024C"/>
    <w:rsid w:val="009C116B"/>
    <w:rsid w:val="009C19CF"/>
    <w:rsid w:val="009C1D7E"/>
    <w:rsid w:val="009C30B9"/>
    <w:rsid w:val="009C4B39"/>
    <w:rsid w:val="009C60EB"/>
    <w:rsid w:val="009C6940"/>
    <w:rsid w:val="009D1DCE"/>
    <w:rsid w:val="009D24EA"/>
    <w:rsid w:val="009D35DC"/>
    <w:rsid w:val="009D4422"/>
    <w:rsid w:val="009D4C38"/>
    <w:rsid w:val="009D509E"/>
    <w:rsid w:val="009D5229"/>
    <w:rsid w:val="009D55CF"/>
    <w:rsid w:val="009D5A51"/>
    <w:rsid w:val="009D609A"/>
    <w:rsid w:val="009D7158"/>
    <w:rsid w:val="009D71F0"/>
    <w:rsid w:val="009E06E1"/>
    <w:rsid w:val="009E115A"/>
    <w:rsid w:val="009E253D"/>
    <w:rsid w:val="009E268D"/>
    <w:rsid w:val="009E26EF"/>
    <w:rsid w:val="009E390B"/>
    <w:rsid w:val="009E4056"/>
    <w:rsid w:val="009E4C14"/>
    <w:rsid w:val="009E4E25"/>
    <w:rsid w:val="009E5ACE"/>
    <w:rsid w:val="009E6C15"/>
    <w:rsid w:val="009E75FC"/>
    <w:rsid w:val="009E76D2"/>
    <w:rsid w:val="009E7C93"/>
    <w:rsid w:val="009F033B"/>
    <w:rsid w:val="009F08A3"/>
    <w:rsid w:val="009F153F"/>
    <w:rsid w:val="009F1F99"/>
    <w:rsid w:val="009F296E"/>
    <w:rsid w:val="009F345A"/>
    <w:rsid w:val="009F3C10"/>
    <w:rsid w:val="009F648B"/>
    <w:rsid w:val="009F6974"/>
    <w:rsid w:val="009F6AC5"/>
    <w:rsid w:val="009F6D58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6809"/>
    <w:rsid w:val="00A06DCF"/>
    <w:rsid w:val="00A07DD6"/>
    <w:rsid w:val="00A10D95"/>
    <w:rsid w:val="00A139C7"/>
    <w:rsid w:val="00A13C12"/>
    <w:rsid w:val="00A14C03"/>
    <w:rsid w:val="00A1577F"/>
    <w:rsid w:val="00A15938"/>
    <w:rsid w:val="00A16955"/>
    <w:rsid w:val="00A16B37"/>
    <w:rsid w:val="00A17767"/>
    <w:rsid w:val="00A17918"/>
    <w:rsid w:val="00A2063C"/>
    <w:rsid w:val="00A22371"/>
    <w:rsid w:val="00A234A4"/>
    <w:rsid w:val="00A23955"/>
    <w:rsid w:val="00A23EB5"/>
    <w:rsid w:val="00A24945"/>
    <w:rsid w:val="00A24CA3"/>
    <w:rsid w:val="00A25AA7"/>
    <w:rsid w:val="00A25FE1"/>
    <w:rsid w:val="00A26B33"/>
    <w:rsid w:val="00A30B3D"/>
    <w:rsid w:val="00A3181D"/>
    <w:rsid w:val="00A31EBD"/>
    <w:rsid w:val="00A32057"/>
    <w:rsid w:val="00A32248"/>
    <w:rsid w:val="00A3288E"/>
    <w:rsid w:val="00A33FE4"/>
    <w:rsid w:val="00A344FC"/>
    <w:rsid w:val="00A35F01"/>
    <w:rsid w:val="00A36202"/>
    <w:rsid w:val="00A3626A"/>
    <w:rsid w:val="00A37E39"/>
    <w:rsid w:val="00A400E8"/>
    <w:rsid w:val="00A400F5"/>
    <w:rsid w:val="00A414B4"/>
    <w:rsid w:val="00A42795"/>
    <w:rsid w:val="00A42ACA"/>
    <w:rsid w:val="00A441D1"/>
    <w:rsid w:val="00A44A13"/>
    <w:rsid w:val="00A45D3F"/>
    <w:rsid w:val="00A46EB5"/>
    <w:rsid w:val="00A4777C"/>
    <w:rsid w:val="00A47C32"/>
    <w:rsid w:val="00A51C9E"/>
    <w:rsid w:val="00A5375B"/>
    <w:rsid w:val="00A56CAA"/>
    <w:rsid w:val="00A57678"/>
    <w:rsid w:val="00A60BC2"/>
    <w:rsid w:val="00A60FDD"/>
    <w:rsid w:val="00A6116F"/>
    <w:rsid w:val="00A6177A"/>
    <w:rsid w:val="00A61787"/>
    <w:rsid w:val="00A62728"/>
    <w:rsid w:val="00A62980"/>
    <w:rsid w:val="00A62EAC"/>
    <w:rsid w:val="00A63EFF"/>
    <w:rsid w:val="00A6455A"/>
    <w:rsid w:val="00A66464"/>
    <w:rsid w:val="00A7160E"/>
    <w:rsid w:val="00A7170E"/>
    <w:rsid w:val="00A732EF"/>
    <w:rsid w:val="00A73EEB"/>
    <w:rsid w:val="00A746D4"/>
    <w:rsid w:val="00A7598E"/>
    <w:rsid w:val="00A75A17"/>
    <w:rsid w:val="00A761D4"/>
    <w:rsid w:val="00A76845"/>
    <w:rsid w:val="00A76B18"/>
    <w:rsid w:val="00A80BB7"/>
    <w:rsid w:val="00A80DEE"/>
    <w:rsid w:val="00A8115D"/>
    <w:rsid w:val="00A811AC"/>
    <w:rsid w:val="00A813AB"/>
    <w:rsid w:val="00A81F33"/>
    <w:rsid w:val="00A828B1"/>
    <w:rsid w:val="00A82BFF"/>
    <w:rsid w:val="00A8367A"/>
    <w:rsid w:val="00A83956"/>
    <w:rsid w:val="00A8417C"/>
    <w:rsid w:val="00A841C7"/>
    <w:rsid w:val="00A84D97"/>
    <w:rsid w:val="00A85E32"/>
    <w:rsid w:val="00A86891"/>
    <w:rsid w:val="00A86DDC"/>
    <w:rsid w:val="00A86FC8"/>
    <w:rsid w:val="00A871C3"/>
    <w:rsid w:val="00A872B4"/>
    <w:rsid w:val="00A90032"/>
    <w:rsid w:val="00A91228"/>
    <w:rsid w:val="00A91A34"/>
    <w:rsid w:val="00A91BB2"/>
    <w:rsid w:val="00A91F59"/>
    <w:rsid w:val="00A93C80"/>
    <w:rsid w:val="00A949F9"/>
    <w:rsid w:val="00A94FA9"/>
    <w:rsid w:val="00A952AE"/>
    <w:rsid w:val="00A96576"/>
    <w:rsid w:val="00A96A9B"/>
    <w:rsid w:val="00A973DC"/>
    <w:rsid w:val="00A97D93"/>
    <w:rsid w:val="00AA03C5"/>
    <w:rsid w:val="00AA16D9"/>
    <w:rsid w:val="00AA172A"/>
    <w:rsid w:val="00AA1B9D"/>
    <w:rsid w:val="00AA3428"/>
    <w:rsid w:val="00AA4A0F"/>
    <w:rsid w:val="00AA6318"/>
    <w:rsid w:val="00AA66F6"/>
    <w:rsid w:val="00AA6AD6"/>
    <w:rsid w:val="00AA716C"/>
    <w:rsid w:val="00AA7BA8"/>
    <w:rsid w:val="00AB037D"/>
    <w:rsid w:val="00AB0723"/>
    <w:rsid w:val="00AB2C5C"/>
    <w:rsid w:val="00AB2F02"/>
    <w:rsid w:val="00AB35E2"/>
    <w:rsid w:val="00AB626F"/>
    <w:rsid w:val="00AB6615"/>
    <w:rsid w:val="00AB7362"/>
    <w:rsid w:val="00AC0C61"/>
    <w:rsid w:val="00AC1FD8"/>
    <w:rsid w:val="00AC4068"/>
    <w:rsid w:val="00AC6DE3"/>
    <w:rsid w:val="00AD00BB"/>
    <w:rsid w:val="00AD0144"/>
    <w:rsid w:val="00AD02F8"/>
    <w:rsid w:val="00AD0501"/>
    <w:rsid w:val="00AD0718"/>
    <w:rsid w:val="00AD18BB"/>
    <w:rsid w:val="00AD1AED"/>
    <w:rsid w:val="00AD2368"/>
    <w:rsid w:val="00AD3716"/>
    <w:rsid w:val="00AD38C2"/>
    <w:rsid w:val="00AD51DE"/>
    <w:rsid w:val="00AD57BD"/>
    <w:rsid w:val="00AD57EC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6ECE"/>
    <w:rsid w:val="00AE7354"/>
    <w:rsid w:val="00AE74F1"/>
    <w:rsid w:val="00AF025F"/>
    <w:rsid w:val="00AF03A8"/>
    <w:rsid w:val="00AF057F"/>
    <w:rsid w:val="00AF058A"/>
    <w:rsid w:val="00AF080F"/>
    <w:rsid w:val="00AF0C0E"/>
    <w:rsid w:val="00AF0CDF"/>
    <w:rsid w:val="00AF2721"/>
    <w:rsid w:val="00AF2BC3"/>
    <w:rsid w:val="00AF3C9E"/>
    <w:rsid w:val="00AF4275"/>
    <w:rsid w:val="00AF4B97"/>
    <w:rsid w:val="00AF4BB9"/>
    <w:rsid w:val="00AF4E08"/>
    <w:rsid w:val="00AF5A80"/>
    <w:rsid w:val="00AF6462"/>
    <w:rsid w:val="00AF6B61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B4E"/>
    <w:rsid w:val="00B17F2E"/>
    <w:rsid w:val="00B23607"/>
    <w:rsid w:val="00B2480F"/>
    <w:rsid w:val="00B25E9F"/>
    <w:rsid w:val="00B26612"/>
    <w:rsid w:val="00B26CD0"/>
    <w:rsid w:val="00B26E65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0EE"/>
    <w:rsid w:val="00B36566"/>
    <w:rsid w:val="00B37445"/>
    <w:rsid w:val="00B376FD"/>
    <w:rsid w:val="00B40310"/>
    <w:rsid w:val="00B407A7"/>
    <w:rsid w:val="00B40B6F"/>
    <w:rsid w:val="00B40B9D"/>
    <w:rsid w:val="00B40CAA"/>
    <w:rsid w:val="00B40D42"/>
    <w:rsid w:val="00B413BD"/>
    <w:rsid w:val="00B419D3"/>
    <w:rsid w:val="00B41DFE"/>
    <w:rsid w:val="00B42844"/>
    <w:rsid w:val="00B43306"/>
    <w:rsid w:val="00B43871"/>
    <w:rsid w:val="00B445FD"/>
    <w:rsid w:val="00B446CF"/>
    <w:rsid w:val="00B45107"/>
    <w:rsid w:val="00B45DE7"/>
    <w:rsid w:val="00B50240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FBF"/>
    <w:rsid w:val="00B6019C"/>
    <w:rsid w:val="00B60360"/>
    <w:rsid w:val="00B60885"/>
    <w:rsid w:val="00B61E8E"/>
    <w:rsid w:val="00B63042"/>
    <w:rsid w:val="00B6408D"/>
    <w:rsid w:val="00B6447D"/>
    <w:rsid w:val="00B64D4B"/>
    <w:rsid w:val="00B64D4E"/>
    <w:rsid w:val="00B65561"/>
    <w:rsid w:val="00B67C66"/>
    <w:rsid w:val="00B70D17"/>
    <w:rsid w:val="00B71E7A"/>
    <w:rsid w:val="00B72646"/>
    <w:rsid w:val="00B73D1E"/>
    <w:rsid w:val="00B74163"/>
    <w:rsid w:val="00B74D22"/>
    <w:rsid w:val="00B755BD"/>
    <w:rsid w:val="00B75AF4"/>
    <w:rsid w:val="00B762AB"/>
    <w:rsid w:val="00B76E77"/>
    <w:rsid w:val="00B77026"/>
    <w:rsid w:val="00B778B6"/>
    <w:rsid w:val="00B80831"/>
    <w:rsid w:val="00B8091F"/>
    <w:rsid w:val="00B80983"/>
    <w:rsid w:val="00B81833"/>
    <w:rsid w:val="00B819CC"/>
    <w:rsid w:val="00B82CF3"/>
    <w:rsid w:val="00B8325B"/>
    <w:rsid w:val="00B83C60"/>
    <w:rsid w:val="00B8439C"/>
    <w:rsid w:val="00B85D9E"/>
    <w:rsid w:val="00B86A03"/>
    <w:rsid w:val="00B87289"/>
    <w:rsid w:val="00B87329"/>
    <w:rsid w:val="00B8746B"/>
    <w:rsid w:val="00B87D01"/>
    <w:rsid w:val="00B903E0"/>
    <w:rsid w:val="00B903F9"/>
    <w:rsid w:val="00B9075F"/>
    <w:rsid w:val="00B90E5B"/>
    <w:rsid w:val="00B92260"/>
    <w:rsid w:val="00B969F8"/>
    <w:rsid w:val="00B97312"/>
    <w:rsid w:val="00B97F23"/>
    <w:rsid w:val="00B97F38"/>
    <w:rsid w:val="00BA0B34"/>
    <w:rsid w:val="00BA0B6C"/>
    <w:rsid w:val="00BA109C"/>
    <w:rsid w:val="00BA24D2"/>
    <w:rsid w:val="00BA26F3"/>
    <w:rsid w:val="00BA6763"/>
    <w:rsid w:val="00BA79B3"/>
    <w:rsid w:val="00BA7EDC"/>
    <w:rsid w:val="00BB102A"/>
    <w:rsid w:val="00BB2F10"/>
    <w:rsid w:val="00BB470F"/>
    <w:rsid w:val="00BB51D0"/>
    <w:rsid w:val="00BB58D7"/>
    <w:rsid w:val="00BB5FE8"/>
    <w:rsid w:val="00BB6730"/>
    <w:rsid w:val="00BB694A"/>
    <w:rsid w:val="00BB7212"/>
    <w:rsid w:val="00BB7F06"/>
    <w:rsid w:val="00BC0074"/>
    <w:rsid w:val="00BC0961"/>
    <w:rsid w:val="00BC1F36"/>
    <w:rsid w:val="00BC20B5"/>
    <w:rsid w:val="00BC2CDA"/>
    <w:rsid w:val="00BC39CC"/>
    <w:rsid w:val="00BC625C"/>
    <w:rsid w:val="00BC6A8C"/>
    <w:rsid w:val="00BC6EED"/>
    <w:rsid w:val="00BC780D"/>
    <w:rsid w:val="00BD1775"/>
    <w:rsid w:val="00BD1A49"/>
    <w:rsid w:val="00BD299B"/>
    <w:rsid w:val="00BD2B0C"/>
    <w:rsid w:val="00BD3144"/>
    <w:rsid w:val="00BD443F"/>
    <w:rsid w:val="00BD4716"/>
    <w:rsid w:val="00BD4DFB"/>
    <w:rsid w:val="00BD4E14"/>
    <w:rsid w:val="00BD53CD"/>
    <w:rsid w:val="00BD6468"/>
    <w:rsid w:val="00BD77C3"/>
    <w:rsid w:val="00BD7AB2"/>
    <w:rsid w:val="00BD7FCF"/>
    <w:rsid w:val="00BE046C"/>
    <w:rsid w:val="00BE0D4F"/>
    <w:rsid w:val="00BE1F26"/>
    <w:rsid w:val="00BE243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5E8E"/>
    <w:rsid w:val="00BE6343"/>
    <w:rsid w:val="00BE6CF9"/>
    <w:rsid w:val="00BE6DEE"/>
    <w:rsid w:val="00BE70F2"/>
    <w:rsid w:val="00BE7468"/>
    <w:rsid w:val="00BF05FB"/>
    <w:rsid w:val="00BF1161"/>
    <w:rsid w:val="00BF1CF4"/>
    <w:rsid w:val="00BF20ED"/>
    <w:rsid w:val="00BF2818"/>
    <w:rsid w:val="00BF3288"/>
    <w:rsid w:val="00BF3DE7"/>
    <w:rsid w:val="00BF6D80"/>
    <w:rsid w:val="00BF7323"/>
    <w:rsid w:val="00C004D9"/>
    <w:rsid w:val="00C02DDA"/>
    <w:rsid w:val="00C03468"/>
    <w:rsid w:val="00C0427C"/>
    <w:rsid w:val="00C079A8"/>
    <w:rsid w:val="00C10396"/>
    <w:rsid w:val="00C11C3E"/>
    <w:rsid w:val="00C12996"/>
    <w:rsid w:val="00C13B09"/>
    <w:rsid w:val="00C14C49"/>
    <w:rsid w:val="00C1504D"/>
    <w:rsid w:val="00C154D5"/>
    <w:rsid w:val="00C164D5"/>
    <w:rsid w:val="00C2002F"/>
    <w:rsid w:val="00C205E2"/>
    <w:rsid w:val="00C2187A"/>
    <w:rsid w:val="00C21951"/>
    <w:rsid w:val="00C21EC3"/>
    <w:rsid w:val="00C2216F"/>
    <w:rsid w:val="00C227BF"/>
    <w:rsid w:val="00C22DEA"/>
    <w:rsid w:val="00C234C3"/>
    <w:rsid w:val="00C2423D"/>
    <w:rsid w:val="00C24B6D"/>
    <w:rsid w:val="00C24EF0"/>
    <w:rsid w:val="00C252FA"/>
    <w:rsid w:val="00C306AE"/>
    <w:rsid w:val="00C30FB8"/>
    <w:rsid w:val="00C34CF1"/>
    <w:rsid w:val="00C34E15"/>
    <w:rsid w:val="00C34E94"/>
    <w:rsid w:val="00C357CA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505B4"/>
    <w:rsid w:val="00C505BB"/>
    <w:rsid w:val="00C50F7D"/>
    <w:rsid w:val="00C50FFD"/>
    <w:rsid w:val="00C51CFF"/>
    <w:rsid w:val="00C52D8F"/>
    <w:rsid w:val="00C533B7"/>
    <w:rsid w:val="00C5358C"/>
    <w:rsid w:val="00C53B68"/>
    <w:rsid w:val="00C53D99"/>
    <w:rsid w:val="00C60568"/>
    <w:rsid w:val="00C60721"/>
    <w:rsid w:val="00C609E9"/>
    <w:rsid w:val="00C61F69"/>
    <w:rsid w:val="00C61F81"/>
    <w:rsid w:val="00C62E84"/>
    <w:rsid w:val="00C635B9"/>
    <w:rsid w:val="00C64D94"/>
    <w:rsid w:val="00C65A0C"/>
    <w:rsid w:val="00C65C39"/>
    <w:rsid w:val="00C66253"/>
    <w:rsid w:val="00C67301"/>
    <w:rsid w:val="00C6752A"/>
    <w:rsid w:val="00C70D3C"/>
    <w:rsid w:val="00C710B3"/>
    <w:rsid w:val="00C71E25"/>
    <w:rsid w:val="00C736A0"/>
    <w:rsid w:val="00C7382A"/>
    <w:rsid w:val="00C73BA2"/>
    <w:rsid w:val="00C803B5"/>
    <w:rsid w:val="00C80600"/>
    <w:rsid w:val="00C8078A"/>
    <w:rsid w:val="00C80ECC"/>
    <w:rsid w:val="00C81123"/>
    <w:rsid w:val="00C81177"/>
    <w:rsid w:val="00C82DBB"/>
    <w:rsid w:val="00C82E4D"/>
    <w:rsid w:val="00C83D3E"/>
    <w:rsid w:val="00C84A59"/>
    <w:rsid w:val="00C85501"/>
    <w:rsid w:val="00C858D9"/>
    <w:rsid w:val="00C8624E"/>
    <w:rsid w:val="00C87F56"/>
    <w:rsid w:val="00C90307"/>
    <w:rsid w:val="00C91197"/>
    <w:rsid w:val="00C91305"/>
    <w:rsid w:val="00C9136E"/>
    <w:rsid w:val="00C93167"/>
    <w:rsid w:val="00C934E1"/>
    <w:rsid w:val="00C93FEF"/>
    <w:rsid w:val="00C9472B"/>
    <w:rsid w:val="00C94ABE"/>
    <w:rsid w:val="00C95370"/>
    <w:rsid w:val="00C96595"/>
    <w:rsid w:val="00C9691A"/>
    <w:rsid w:val="00C96DCF"/>
    <w:rsid w:val="00C96E40"/>
    <w:rsid w:val="00C971FF"/>
    <w:rsid w:val="00C9746C"/>
    <w:rsid w:val="00CA1962"/>
    <w:rsid w:val="00CA22F0"/>
    <w:rsid w:val="00CA2405"/>
    <w:rsid w:val="00CA2563"/>
    <w:rsid w:val="00CA42A8"/>
    <w:rsid w:val="00CA464F"/>
    <w:rsid w:val="00CA53CD"/>
    <w:rsid w:val="00CA693F"/>
    <w:rsid w:val="00CA6C90"/>
    <w:rsid w:val="00CA6FD3"/>
    <w:rsid w:val="00CB14E2"/>
    <w:rsid w:val="00CB1926"/>
    <w:rsid w:val="00CB293A"/>
    <w:rsid w:val="00CB35F2"/>
    <w:rsid w:val="00CB3C4C"/>
    <w:rsid w:val="00CB3EA7"/>
    <w:rsid w:val="00CB6400"/>
    <w:rsid w:val="00CB674C"/>
    <w:rsid w:val="00CC39E4"/>
    <w:rsid w:val="00CC3FAE"/>
    <w:rsid w:val="00CC4A72"/>
    <w:rsid w:val="00CC4F95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30A6"/>
    <w:rsid w:val="00CD367B"/>
    <w:rsid w:val="00CD388C"/>
    <w:rsid w:val="00CD3BAC"/>
    <w:rsid w:val="00CD4557"/>
    <w:rsid w:val="00CD51E9"/>
    <w:rsid w:val="00CD554C"/>
    <w:rsid w:val="00CD5733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B6A"/>
    <w:rsid w:val="00CE49AC"/>
    <w:rsid w:val="00CE4A6B"/>
    <w:rsid w:val="00CE79F1"/>
    <w:rsid w:val="00CF0024"/>
    <w:rsid w:val="00CF028C"/>
    <w:rsid w:val="00CF10F6"/>
    <w:rsid w:val="00CF11D3"/>
    <w:rsid w:val="00CF2E93"/>
    <w:rsid w:val="00CF324C"/>
    <w:rsid w:val="00CF419C"/>
    <w:rsid w:val="00CF44A2"/>
    <w:rsid w:val="00CF49B5"/>
    <w:rsid w:val="00CF76A0"/>
    <w:rsid w:val="00D01C6B"/>
    <w:rsid w:val="00D02517"/>
    <w:rsid w:val="00D028ED"/>
    <w:rsid w:val="00D045B3"/>
    <w:rsid w:val="00D0471E"/>
    <w:rsid w:val="00D04F03"/>
    <w:rsid w:val="00D05140"/>
    <w:rsid w:val="00D0599E"/>
    <w:rsid w:val="00D06C59"/>
    <w:rsid w:val="00D06DAB"/>
    <w:rsid w:val="00D06EE1"/>
    <w:rsid w:val="00D071AB"/>
    <w:rsid w:val="00D0756C"/>
    <w:rsid w:val="00D07FBC"/>
    <w:rsid w:val="00D10176"/>
    <w:rsid w:val="00D10345"/>
    <w:rsid w:val="00D107D3"/>
    <w:rsid w:val="00D1091D"/>
    <w:rsid w:val="00D10C20"/>
    <w:rsid w:val="00D10E93"/>
    <w:rsid w:val="00D11B26"/>
    <w:rsid w:val="00D12960"/>
    <w:rsid w:val="00D12EDD"/>
    <w:rsid w:val="00D13BCD"/>
    <w:rsid w:val="00D1433C"/>
    <w:rsid w:val="00D14909"/>
    <w:rsid w:val="00D14D33"/>
    <w:rsid w:val="00D16F51"/>
    <w:rsid w:val="00D20DF1"/>
    <w:rsid w:val="00D22018"/>
    <w:rsid w:val="00D22DBC"/>
    <w:rsid w:val="00D22E38"/>
    <w:rsid w:val="00D23267"/>
    <w:rsid w:val="00D2473F"/>
    <w:rsid w:val="00D24E4F"/>
    <w:rsid w:val="00D255DA"/>
    <w:rsid w:val="00D256E5"/>
    <w:rsid w:val="00D25AA5"/>
    <w:rsid w:val="00D25D0F"/>
    <w:rsid w:val="00D27E11"/>
    <w:rsid w:val="00D3001E"/>
    <w:rsid w:val="00D3078D"/>
    <w:rsid w:val="00D31671"/>
    <w:rsid w:val="00D322DB"/>
    <w:rsid w:val="00D32C73"/>
    <w:rsid w:val="00D32E8E"/>
    <w:rsid w:val="00D32FCE"/>
    <w:rsid w:val="00D330AC"/>
    <w:rsid w:val="00D341E3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73D"/>
    <w:rsid w:val="00D43356"/>
    <w:rsid w:val="00D43CD0"/>
    <w:rsid w:val="00D440DD"/>
    <w:rsid w:val="00D44C49"/>
    <w:rsid w:val="00D4672C"/>
    <w:rsid w:val="00D50A78"/>
    <w:rsid w:val="00D50C02"/>
    <w:rsid w:val="00D51743"/>
    <w:rsid w:val="00D51CA2"/>
    <w:rsid w:val="00D525ED"/>
    <w:rsid w:val="00D529F8"/>
    <w:rsid w:val="00D52A78"/>
    <w:rsid w:val="00D52E39"/>
    <w:rsid w:val="00D537C0"/>
    <w:rsid w:val="00D538F5"/>
    <w:rsid w:val="00D556A7"/>
    <w:rsid w:val="00D56492"/>
    <w:rsid w:val="00D56940"/>
    <w:rsid w:val="00D60E7F"/>
    <w:rsid w:val="00D6181C"/>
    <w:rsid w:val="00D61C0D"/>
    <w:rsid w:val="00D635BD"/>
    <w:rsid w:val="00D6396F"/>
    <w:rsid w:val="00D64CD4"/>
    <w:rsid w:val="00D64D98"/>
    <w:rsid w:val="00D65AA9"/>
    <w:rsid w:val="00D65BFA"/>
    <w:rsid w:val="00D65D1E"/>
    <w:rsid w:val="00D663D9"/>
    <w:rsid w:val="00D66E90"/>
    <w:rsid w:val="00D67A5F"/>
    <w:rsid w:val="00D701DD"/>
    <w:rsid w:val="00D70398"/>
    <w:rsid w:val="00D712E8"/>
    <w:rsid w:val="00D73444"/>
    <w:rsid w:val="00D73D4F"/>
    <w:rsid w:val="00D750E2"/>
    <w:rsid w:val="00D75FD9"/>
    <w:rsid w:val="00D76022"/>
    <w:rsid w:val="00D7758F"/>
    <w:rsid w:val="00D775A8"/>
    <w:rsid w:val="00D77836"/>
    <w:rsid w:val="00D77996"/>
    <w:rsid w:val="00D77A1C"/>
    <w:rsid w:val="00D77A2E"/>
    <w:rsid w:val="00D77C15"/>
    <w:rsid w:val="00D80047"/>
    <w:rsid w:val="00D80870"/>
    <w:rsid w:val="00D80B51"/>
    <w:rsid w:val="00D80CA6"/>
    <w:rsid w:val="00D81E9E"/>
    <w:rsid w:val="00D8217F"/>
    <w:rsid w:val="00D835C2"/>
    <w:rsid w:val="00D84276"/>
    <w:rsid w:val="00D84BEF"/>
    <w:rsid w:val="00D86681"/>
    <w:rsid w:val="00D86846"/>
    <w:rsid w:val="00D91130"/>
    <w:rsid w:val="00D91669"/>
    <w:rsid w:val="00D9396C"/>
    <w:rsid w:val="00D955DA"/>
    <w:rsid w:val="00D96F3B"/>
    <w:rsid w:val="00D97A5D"/>
    <w:rsid w:val="00DA000F"/>
    <w:rsid w:val="00DA04EF"/>
    <w:rsid w:val="00DA2B3A"/>
    <w:rsid w:val="00DA4AB9"/>
    <w:rsid w:val="00DA5456"/>
    <w:rsid w:val="00DA5F8E"/>
    <w:rsid w:val="00DB0D80"/>
    <w:rsid w:val="00DB18A9"/>
    <w:rsid w:val="00DB1BD6"/>
    <w:rsid w:val="00DB2FEA"/>
    <w:rsid w:val="00DB373E"/>
    <w:rsid w:val="00DB40BE"/>
    <w:rsid w:val="00DB46AA"/>
    <w:rsid w:val="00DB4E76"/>
    <w:rsid w:val="00DB533D"/>
    <w:rsid w:val="00DB5353"/>
    <w:rsid w:val="00DB5AD2"/>
    <w:rsid w:val="00DB62E6"/>
    <w:rsid w:val="00DB7DFA"/>
    <w:rsid w:val="00DC0194"/>
    <w:rsid w:val="00DC0253"/>
    <w:rsid w:val="00DC09B2"/>
    <w:rsid w:val="00DC4552"/>
    <w:rsid w:val="00DC50A8"/>
    <w:rsid w:val="00DC659D"/>
    <w:rsid w:val="00DC764C"/>
    <w:rsid w:val="00DD16BD"/>
    <w:rsid w:val="00DD1A2F"/>
    <w:rsid w:val="00DD1D67"/>
    <w:rsid w:val="00DD2528"/>
    <w:rsid w:val="00DD2C01"/>
    <w:rsid w:val="00DD4180"/>
    <w:rsid w:val="00DD465F"/>
    <w:rsid w:val="00DD4B0A"/>
    <w:rsid w:val="00DD5C6D"/>
    <w:rsid w:val="00DD6422"/>
    <w:rsid w:val="00DE01E1"/>
    <w:rsid w:val="00DE057C"/>
    <w:rsid w:val="00DE194B"/>
    <w:rsid w:val="00DE2887"/>
    <w:rsid w:val="00DE3002"/>
    <w:rsid w:val="00DE3618"/>
    <w:rsid w:val="00DE371B"/>
    <w:rsid w:val="00DE3E61"/>
    <w:rsid w:val="00DE575A"/>
    <w:rsid w:val="00DE5F32"/>
    <w:rsid w:val="00DE6FFB"/>
    <w:rsid w:val="00DE7418"/>
    <w:rsid w:val="00DF0B7D"/>
    <w:rsid w:val="00DF1EA9"/>
    <w:rsid w:val="00DF347B"/>
    <w:rsid w:val="00DF34D3"/>
    <w:rsid w:val="00DF4915"/>
    <w:rsid w:val="00DF5430"/>
    <w:rsid w:val="00DF5B35"/>
    <w:rsid w:val="00DF76C0"/>
    <w:rsid w:val="00DF7AA2"/>
    <w:rsid w:val="00E00853"/>
    <w:rsid w:val="00E014FB"/>
    <w:rsid w:val="00E01AB4"/>
    <w:rsid w:val="00E02E53"/>
    <w:rsid w:val="00E0388A"/>
    <w:rsid w:val="00E039D8"/>
    <w:rsid w:val="00E0655E"/>
    <w:rsid w:val="00E079BC"/>
    <w:rsid w:val="00E10129"/>
    <w:rsid w:val="00E1092E"/>
    <w:rsid w:val="00E14274"/>
    <w:rsid w:val="00E146E5"/>
    <w:rsid w:val="00E14B41"/>
    <w:rsid w:val="00E14C55"/>
    <w:rsid w:val="00E15C52"/>
    <w:rsid w:val="00E17604"/>
    <w:rsid w:val="00E20393"/>
    <w:rsid w:val="00E225E3"/>
    <w:rsid w:val="00E226B4"/>
    <w:rsid w:val="00E231A0"/>
    <w:rsid w:val="00E23256"/>
    <w:rsid w:val="00E24C04"/>
    <w:rsid w:val="00E257EE"/>
    <w:rsid w:val="00E25D9B"/>
    <w:rsid w:val="00E26A70"/>
    <w:rsid w:val="00E307A1"/>
    <w:rsid w:val="00E33360"/>
    <w:rsid w:val="00E336EF"/>
    <w:rsid w:val="00E33A8D"/>
    <w:rsid w:val="00E343BB"/>
    <w:rsid w:val="00E34CDD"/>
    <w:rsid w:val="00E34EFF"/>
    <w:rsid w:val="00E4003B"/>
    <w:rsid w:val="00E40B4D"/>
    <w:rsid w:val="00E41FD3"/>
    <w:rsid w:val="00E42099"/>
    <w:rsid w:val="00E429C7"/>
    <w:rsid w:val="00E42A50"/>
    <w:rsid w:val="00E4331A"/>
    <w:rsid w:val="00E43C54"/>
    <w:rsid w:val="00E44767"/>
    <w:rsid w:val="00E4634D"/>
    <w:rsid w:val="00E46E92"/>
    <w:rsid w:val="00E470ED"/>
    <w:rsid w:val="00E50374"/>
    <w:rsid w:val="00E50CAC"/>
    <w:rsid w:val="00E51174"/>
    <w:rsid w:val="00E514B6"/>
    <w:rsid w:val="00E51553"/>
    <w:rsid w:val="00E51852"/>
    <w:rsid w:val="00E524C8"/>
    <w:rsid w:val="00E536D5"/>
    <w:rsid w:val="00E53B5E"/>
    <w:rsid w:val="00E54C03"/>
    <w:rsid w:val="00E5685B"/>
    <w:rsid w:val="00E574DE"/>
    <w:rsid w:val="00E57B84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4FFA"/>
    <w:rsid w:val="00E668F9"/>
    <w:rsid w:val="00E66C81"/>
    <w:rsid w:val="00E66FED"/>
    <w:rsid w:val="00E670D8"/>
    <w:rsid w:val="00E6768D"/>
    <w:rsid w:val="00E67711"/>
    <w:rsid w:val="00E67D7F"/>
    <w:rsid w:val="00E67F94"/>
    <w:rsid w:val="00E716E1"/>
    <w:rsid w:val="00E7362D"/>
    <w:rsid w:val="00E73F92"/>
    <w:rsid w:val="00E75FE7"/>
    <w:rsid w:val="00E80051"/>
    <w:rsid w:val="00E80E28"/>
    <w:rsid w:val="00E811CF"/>
    <w:rsid w:val="00E82D0C"/>
    <w:rsid w:val="00E82FC2"/>
    <w:rsid w:val="00E8397D"/>
    <w:rsid w:val="00E83DA0"/>
    <w:rsid w:val="00E8410A"/>
    <w:rsid w:val="00E854EC"/>
    <w:rsid w:val="00E8555C"/>
    <w:rsid w:val="00E86251"/>
    <w:rsid w:val="00E874EC"/>
    <w:rsid w:val="00E90858"/>
    <w:rsid w:val="00E90983"/>
    <w:rsid w:val="00E90F37"/>
    <w:rsid w:val="00E915FC"/>
    <w:rsid w:val="00E924AD"/>
    <w:rsid w:val="00E9406F"/>
    <w:rsid w:val="00E95419"/>
    <w:rsid w:val="00E95D7E"/>
    <w:rsid w:val="00E97138"/>
    <w:rsid w:val="00EA028E"/>
    <w:rsid w:val="00EA047C"/>
    <w:rsid w:val="00EA11B2"/>
    <w:rsid w:val="00EA12C2"/>
    <w:rsid w:val="00EA15B8"/>
    <w:rsid w:val="00EA31AA"/>
    <w:rsid w:val="00EA381C"/>
    <w:rsid w:val="00EA3CAF"/>
    <w:rsid w:val="00EA4326"/>
    <w:rsid w:val="00EA44FD"/>
    <w:rsid w:val="00EA44FE"/>
    <w:rsid w:val="00EA4F59"/>
    <w:rsid w:val="00EA5AD6"/>
    <w:rsid w:val="00EA65FF"/>
    <w:rsid w:val="00EA67BB"/>
    <w:rsid w:val="00EA703B"/>
    <w:rsid w:val="00EB01EA"/>
    <w:rsid w:val="00EB20A4"/>
    <w:rsid w:val="00EB239F"/>
    <w:rsid w:val="00EB336B"/>
    <w:rsid w:val="00EB3404"/>
    <w:rsid w:val="00EB3CB9"/>
    <w:rsid w:val="00EB5AC7"/>
    <w:rsid w:val="00EB628B"/>
    <w:rsid w:val="00EB72A3"/>
    <w:rsid w:val="00EB7DFE"/>
    <w:rsid w:val="00EB7EB0"/>
    <w:rsid w:val="00EC0347"/>
    <w:rsid w:val="00EC3730"/>
    <w:rsid w:val="00EC4621"/>
    <w:rsid w:val="00EC49C5"/>
    <w:rsid w:val="00EC6C10"/>
    <w:rsid w:val="00EC6E57"/>
    <w:rsid w:val="00EC729E"/>
    <w:rsid w:val="00ED0469"/>
    <w:rsid w:val="00ED093F"/>
    <w:rsid w:val="00ED094C"/>
    <w:rsid w:val="00ED0EB5"/>
    <w:rsid w:val="00ED13AD"/>
    <w:rsid w:val="00ED1B5A"/>
    <w:rsid w:val="00ED244F"/>
    <w:rsid w:val="00ED3786"/>
    <w:rsid w:val="00ED471C"/>
    <w:rsid w:val="00ED6260"/>
    <w:rsid w:val="00ED720C"/>
    <w:rsid w:val="00EE04B7"/>
    <w:rsid w:val="00EE080F"/>
    <w:rsid w:val="00EE2E21"/>
    <w:rsid w:val="00EE52B2"/>
    <w:rsid w:val="00EE70B2"/>
    <w:rsid w:val="00EE73E2"/>
    <w:rsid w:val="00EE750A"/>
    <w:rsid w:val="00EE7FE5"/>
    <w:rsid w:val="00EF09EE"/>
    <w:rsid w:val="00EF109A"/>
    <w:rsid w:val="00EF1AA2"/>
    <w:rsid w:val="00EF2986"/>
    <w:rsid w:val="00EF3CEF"/>
    <w:rsid w:val="00EF53F3"/>
    <w:rsid w:val="00EF54E1"/>
    <w:rsid w:val="00EF5E43"/>
    <w:rsid w:val="00EF766B"/>
    <w:rsid w:val="00F007C1"/>
    <w:rsid w:val="00F02551"/>
    <w:rsid w:val="00F03BE7"/>
    <w:rsid w:val="00F04CB7"/>
    <w:rsid w:val="00F0620F"/>
    <w:rsid w:val="00F06475"/>
    <w:rsid w:val="00F06804"/>
    <w:rsid w:val="00F068D5"/>
    <w:rsid w:val="00F06F09"/>
    <w:rsid w:val="00F074AF"/>
    <w:rsid w:val="00F07945"/>
    <w:rsid w:val="00F11202"/>
    <w:rsid w:val="00F1225D"/>
    <w:rsid w:val="00F1306C"/>
    <w:rsid w:val="00F13315"/>
    <w:rsid w:val="00F151FC"/>
    <w:rsid w:val="00F15659"/>
    <w:rsid w:val="00F15FFF"/>
    <w:rsid w:val="00F161A0"/>
    <w:rsid w:val="00F1671F"/>
    <w:rsid w:val="00F177F2"/>
    <w:rsid w:val="00F20E8F"/>
    <w:rsid w:val="00F21E8F"/>
    <w:rsid w:val="00F21F21"/>
    <w:rsid w:val="00F26690"/>
    <w:rsid w:val="00F26BB9"/>
    <w:rsid w:val="00F270BA"/>
    <w:rsid w:val="00F3034E"/>
    <w:rsid w:val="00F321BE"/>
    <w:rsid w:val="00F32D68"/>
    <w:rsid w:val="00F3334D"/>
    <w:rsid w:val="00F35194"/>
    <w:rsid w:val="00F35D3E"/>
    <w:rsid w:val="00F403F7"/>
    <w:rsid w:val="00F4079A"/>
    <w:rsid w:val="00F409DF"/>
    <w:rsid w:val="00F417C6"/>
    <w:rsid w:val="00F41A34"/>
    <w:rsid w:val="00F4205D"/>
    <w:rsid w:val="00F43313"/>
    <w:rsid w:val="00F43B9B"/>
    <w:rsid w:val="00F440F9"/>
    <w:rsid w:val="00F443A2"/>
    <w:rsid w:val="00F45871"/>
    <w:rsid w:val="00F45AC4"/>
    <w:rsid w:val="00F50337"/>
    <w:rsid w:val="00F505CF"/>
    <w:rsid w:val="00F5178E"/>
    <w:rsid w:val="00F51DEB"/>
    <w:rsid w:val="00F52E2A"/>
    <w:rsid w:val="00F52EF4"/>
    <w:rsid w:val="00F53EEF"/>
    <w:rsid w:val="00F53FD0"/>
    <w:rsid w:val="00F542FA"/>
    <w:rsid w:val="00F544D0"/>
    <w:rsid w:val="00F547E9"/>
    <w:rsid w:val="00F54A77"/>
    <w:rsid w:val="00F55013"/>
    <w:rsid w:val="00F56024"/>
    <w:rsid w:val="00F56BA9"/>
    <w:rsid w:val="00F56F24"/>
    <w:rsid w:val="00F57F93"/>
    <w:rsid w:val="00F61764"/>
    <w:rsid w:val="00F61DD9"/>
    <w:rsid w:val="00F63626"/>
    <w:rsid w:val="00F648AB"/>
    <w:rsid w:val="00F649E8"/>
    <w:rsid w:val="00F65007"/>
    <w:rsid w:val="00F65533"/>
    <w:rsid w:val="00F67923"/>
    <w:rsid w:val="00F7037B"/>
    <w:rsid w:val="00F71204"/>
    <w:rsid w:val="00F71615"/>
    <w:rsid w:val="00F72ED0"/>
    <w:rsid w:val="00F74E9B"/>
    <w:rsid w:val="00F75B99"/>
    <w:rsid w:val="00F764D9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007"/>
    <w:rsid w:val="00F8690A"/>
    <w:rsid w:val="00F86E13"/>
    <w:rsid w:val="00F906EF"/>
    <w:rsid w:val="00F91735"/>
    <w:rsid w:val="00F917A3"/>
    <w:rsid w:val="00F91B97"/>
    <w:rsid w:val="00F9234D"/>
    <w:rsid w:val="00F928FB"/>
    <w:rsid w:val="00F92E02"/>
    <w:rsid w:val="00F93D5C"/>
    <w:rsid w:val="00F93DF7"/>
    <w:rsid w:val="00F957AD"/>
    <w:rsid w:val="00F95953"/>
    <w:rsid w:val="00F95CC3"/>
    <w:rsid w:val="00F967C4"/>
    <w:rsid w:val="00F97127"/>
    <w:rsid w:val="00FA03B8"/>
    <w:rsid w:val="00FA0470"/>
    <w:rsid w:val="00FA2373"/>
    <w:rsid w:val="00FA32C1"/>
    <w:rsid w:val="00FA4634"/>
    <w:rsid w:val="00FA4A5F"/>
    <w:rsid w:val="00FA5056"/>
    <w:rsid w:val="00FA611E"/>
    <w:rsid w:val="00FA71FA"/>
    <w:rsid w:val="00FA74FD"/>
    <w:rsid w:val="00FA7831"/>
    <w:rsid w:val="00FA7A9E"/>
    <w:rsid w:val="00FB434F"/>
    <w:rsid w:val="00FB5D92"/>
    <w:rsid w:val="00FB5E58"/>
    <w:rsid w:val="00FB60A1"/>
    <w:rsid w:val="00FB60F1"/>
    <w:rsid w:val="00FB7380"/>
    <w:rsid w:val="00FB7A69"/>
    <w:rsid w:val="00FB7BA8"/>
    <w:rsid w:val="00FC1EE1"/>
    <w:rsid w:val="00FC245A"/>
    <w:rsid w:val="00FC2522"/>
    <w:rsid w:val="00FC26F9"/>
    <w:rsid w:val="00FC290C"/>
    <w:rsid w:val="00FC467D"/>
    <w:rsid w:val="00FC4ECF"/>
    <w:rsid w:val="00FC5BB8"/>
    <w:rsid w:val="00FC6E5B"/>
    <w:rsid w:val="00FC7555"/>
    <w:rsid w:val="00FD0131"/>
    <w:rsid w:val="00FD0813"/>
    <w:rsid w:val="00FD0CA5"/>
    <w:rsid w:val="00FD0E93"/>
    <w:rsid w:val="00FD12F7"/>
    <w:rsid w:val="00FD2A72"/>
    <w:rsid w:val="00FD3A51"/>
    <w:rsid w:val="00FD3AA1"/>
    <w:rsid w:val="00FD3AB8"/>
    <w:rsid w:val="00FD651E"/>
    <w:rsid w:val="00FD7556"/>
    <w:rsid w:val="00FE029A"/>
    <w:rsid w:val="00FE06DA"/>
    <w:rsid w:val="00FE0D23"/>
    <w:rsid w:val="00FE2A3B"/>
    <w:rsid w:val="00FE3FDA"/>
    <w:rsid w:val="00FE4859"/>
    <w:rsid w:val="00FE4C94"/>
    <w:rsid w:val="00FE77CC"/>
    <w:rsid w:val="00FF0D31"/>
    <w:rsid w:val="00FF15E1"/>
    <w:rsid w:val="00FF2312"/>
    <w:rsid w:val="00FF439A"/>
    <w:rsid w:val="00FF44C7"/>
    <w:rsid w:val="00FF6969"/>
    <w:rsid w:val="00FF7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enu v:ext="edit" strokecolor="none [2405]" extrusioncolor="none"/>
    </o:shapedefaults>
    <o:shapelayout v:ext="edit">
      <o:idmap v:ext="edit" data="1"/>
      <o:rules v:ext="edit">
        <o:r id="V:Rule1" type="arc" idref="#_x0000_s1255"/>
        <o:r id="V:Rule2" type="arc" idref="#_x0000_s1049"/>
        <o:r id="V:Rule3" type="callout" idref="#_x0000_s13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61E8E"/>
  </w:style>
  <w:style w:type="paragraph" w:styleId="a5">
    <w:name w:val="footer"/>
    <w:basedOn w:val="a"/>
    <w:link w:val="a6"/>
    <w:uiPriority w:val="99"/>
    <w:semiHidden/>
    <w:unhideWhenUsed/>
    <w:rsid w:val="00B61E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61E8E"/>
  </w:style>
  <w:style w:type="paragraph" w:styleId="a7">
    <w:name w:val="No Spacing"/>
    <w:link w:val="a8"/>
    <w:uiPriority w:val="1"/>
    <w:qFormat/>
    <w:rsid w:val="00B61E8E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DF1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1EA9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rsid w:val="004E229C"/>
  </w:style>
  <w:style w:type="table" w:styleId="ab">
    <w:name w:val="Table Grid"/>
    <w:basedOn w:val="a1"/>
    <w:uiPriority w:val="59"/>
    <w:rsid w:val="009B2D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">
    <w:name w:val="Medium List 1"/>
    <w:basedOn w:val="a1"/>
    <w:uiPriority w:val="65"/>
    <w:rsid w:val="00A96A9B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ac">
    <w:name w:val="List Paragraph"/>
    <w:basedOn w:val="a"/>
    <w:uiPriority w:val="34"/>
    <w:qFormat/>
    <w:rsid w:val="003B2C8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chart" Target="charts/chart8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hart" Target="charts/chart2.xml"/><Relationship Id="rId33" Type="http://schemas.openxmlformats.org/officeDocument/2006/relationships/chart" Target="charts/chart7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chart" Target="charts/chart1.xml"/><Relationship Id="rId32" Type="http://schemas.openxmlformats.org/officeDocument/2006/relationships/chart" Target="charts/chart6.xml"/><Relationship Id="rId37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chart" Target="charts/chart4.xml"/><Relationship Id="rId36" Type="http://schemas.openxmlformats.org/officeDocument/2006/relationships/image" Target="media/image23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image" Target="media/image21.jpeg"/><Relationship Id="rId4" Type="http://schemas.openxmlformats.org/officeDocument/2006/relationships/image" Target="media/image2.jpe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chart" Target="charts/chart3.xml"/><Relationship Id="rId30" Type="http://schemas.openxmlformats.org/officeDocument/2006/relationships/image" Target="media/image20.jpeg"/><Relationship Id="rId35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image" Target="../media/image19.jpe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4.7821044078092567E-2"/>
                  <c:y val="-0.12267265744410311"/>
                </c:manualLayout>
              </c:layout>
              <c:showVal val="1"/>
            </c:dLbl>
            <c:dLbl>
              <c:idx val="1"/>
              <c:layout>
                <c:manualLayout>
                  <c:x val="6.9682092799506434E-2"/>
                  <c:y val="-0.11298797396167359"/>
                </c:manualLayout>
              </c:layout>
              <c:showVal val="1"/>
            </c:dLbl>
            <c:dLbl>
              <c:idx val="2"/>
              <c:layout>
                <c:manualLayout>
                  <c:x val="4.0989466352650779E-2"/>
                  <c:y val="-6.7792784377004728E-2"/>
                </c:manualLayout>
              </c:layout>
              <c:showVal val="1"/>
            </c:dLbl>
            <c:txPr>
              <a:bodyPr/>
              <a:lstStyle/>
              <a:p>
                <a:pPr>
                  <a:defRPr sz="1600" baseline="0"/>
                </a:pPr>
                <a:endParaRPr lang="ru-RU"/>
              </a:p>
            </c:txPr>
            <c:showVal val="1"/>
          </c:dLbls>
          <c:cat>
            <c:strRef>
              <c:f>Лист1!$A$2:$A$5</c:f>
              <c:strCache>
                <c:ptCount val="4"/>
                <c:pt idx="0">
                  <c:v>План 2016 года</c:v>
                </c:pt>
                <c:pt idx="1">
                  <c:v> 2017 года</c:v>
                </c:pt>
                <c:pt idx="2">
                  <c:v> 2018 года</c:v>
                </c:pt>
                <c:pt idx="3">
                  <c:v> 2019 года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8262.6</c:v>
                </c:pt>
                <c:pt idx="1">
                  <c:v>4948.3</c:v>
                </c:pt>
                <c:pt idx="2">
                  <c:v>4622.2</c:v>
                </c:pt>
                <c:pt idx="3">
                  <c:v>4672.5</c:v>
                </c:pt>
              </c:numCache>
            </c:numRef>
          </c:val>
        </c:ser>
        <c:shape val="box"/>
        <c:axId val="60487552"/>
        <c:axId val="60489088"/>
        <c:axId val="0"/>
      </c:bar3DChart>
      <c:catAx>
        <c:axId val="60487552"/>
        <c:scaling>
          <c:orientation val="minMax"/>
        </c:scaling>
        <c:axPos val="b"/>
        <c:tickLblPos val="nextTo"/>
        <c:txPr>
          <a:bodyPr/>
          <a:lstStyle/>
          <a:p>
            <a:pPr>
              <a:defRPr sz="1800" b="1" i="0" baseline="0"/>
            </a:pPr>
            <a:endParaRPr lang="ru-RU"/>
          </a:p>
        </c:txPr>
        <c:crossAx val="60489088"/>
        <c:crosses val="autoZero"/>
        <c:auto val="1"/>
        <c:lblAlgn val="ctr"/>
        <c:lblOffset val="100"/>
      </c:catAx>
      <c:valAx>
        <c:axId val="60489088"/>
        <c:scaling>
          <c:orientation val="minMax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600" baseline="0"/>
            </a:pPr>
            <a:endParaRPr lang="ru-RU"/>
          </a:p>
        </c:txPr>
        <c:crossAx val="60487552"/>
        <c:crosses val="autoZero"/>
        <c:crossBetween val="between"/>
      </c:valAx>
    </c:plotArea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7.7615899227735333E-2"/>
          <c:y val="6.0680812436656718E-2"/>
          <c:w val="0.92238410077226118"/>
          <c:h val="0.5117364468525025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1231105092152062E-2"/>
                  <c:y val="-0.21929333850541563"/>
                </c:manualLayout>
              </c:layout>
              <c:showPercent val="1"/>
            </c:dLbl>
            <c:dLbl>
              <c:idx val="1"/>
              <c:layout>
                <c:manualLayout>
                  <c:x val="-1.6135088122495918E-2"/>
                  <c:y val="4.4897524061137192E-4"/>
                </c:manualLayout>
              </c:layout>
              <c:showPercent val="1"/>
            </c:dLbl>
            <c:dLbl>
              <c:idx val="2"/>
              <c:layout>
                <c:manualLayout>
                  <c:x val="1.7874609874930589E-2"/>
                  <c:y val="-3.3110115327057182E-2"/>
                </c:manualLayout>
              </c:layout>
              <c:showPercent val="1"/>
            </c:dLbl>
            <c:dLbl>
              <c:idx val="3"/>
              <c:layout>
                <c:manualLayout>
                  <c:x val="2.506295236871001E-2"/>
                  <c:y val="-1.8293294033459508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 - 749,6</c:v>
                </c:pt>
                <c:pt idx="2">
                  <c:v>Налоги на совокупный доход - 178</c:v>
                </c:pt>
                <c:pt idx="3">
                  <c:v>Доходы от использования имущества находящегося в государственной и муниципальной собственности - 27,7</c:v>
                </c:pt>
                <c:pt idx="4">
                  <c:v>Иные доходы - 3993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749.6</c:v>
                </c:pt>
                <c:pt idx="2" formatCode="0.0">
                  <c:v>178</c:v>
                </c:pt>
                <c:pt idx="3" formatCode="0.0">
                  <c:v>27.7</c:v>
                </c:pt>
                <c:pt idx="4" formatCode="0.0">
                  <c:v>3993</c:v>
                </c:pt>
              </c:numCache>
            </c:numRef>
          </c:val>
        </c:ser>
      </c:pie3DChart>
    </c:plotArea>
    <c:legend>
      <c:legendPos val="b"/>
      <c:layout>
        <c:manualLayout>
          <c:xMode val="edge"/>
          <c:yMode val="edge"/>
          <c:x val="9.0252900158711846E-2"/>
          <c:y val="0.57122736850930222"/>
          <c:w val="0.81949409147981533"/>
          <c:h val="0.41255845455487589"/>
        </c:manualLayout>
      </c:layout>
      <c:txPr>
        <a:bodyPr/>
        <a:lstStyle/>
        <a:p>
          <a:pPr>
            <a:defRPr sz="1400" b="1" baseline="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 dpi="0" rotWithShape="1">
              <a:blip xmlns:r="http://schemas.openxmlformats.org/officeDocument/2006/relationships" r:embed="rId1"/>
              <a:srcRect/>
              <a:tile tx="0" ty="0" sx="100000" sy="100000" flip="none" algn="tl"/>
            </a:blipFill>
            <a:ln>
              <a:noFill/>
            </a:ln>
            <a:effectLst>
              <a:outerShdw blurRad="165100" dist="88900" dir="13740000" sx="116000" sy="116000" algn="br" rotWithShape="0">
                <a:prstClr val="black">
                  <a:alpha val="40000"/>
                </a:prstClr>
              </a:outerShdw>
            </a:effectLst>
          </c:spPr>
          <c:dLbls>
            <c:dLbl>
              <c:idx val="0"/>
              <c:layout>
                <c:manualLayout>
                  <c:x val="3.7007148826835506E-2"/>
                  <c:y val="-4.2760539631276698E-2"/>
                </c:manualLayout>
              </c:layout>
              <c:showVal val="1"/>
            </c:dLbl>
            <c:dLbl>
              <c:idx val="1"/>
              <c:layout>
                <c:manualLayout>
                  <c:x val="2.3129517362909906E-2"/>
                  <c:y val="-2.1903190116259099E-2"/>
                </c:manualLayout>
              </c:layout>
              <c:showVal val="1"/>
            </c:dLbl>
            <c:dLbl>
              <c:idx val="2"/>
              <c:layout>
                <c:manualLayout>
                  <c:x val="3.2381255223480752E-2"/>
                  <c:y val="-3.1357953527711042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4.5016751903109949E-2"/>
                </c:manualLayout>
              </c:layout>
              <c:showVal val="1"/>
            </c:dLbl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Val val="1"/>
          </c:dLbls>
          <c:cat>
            <c:strRef>
              <c:f>Лист1!$A$2:$A$6</c:f>
              <c:strCache>
                <c:ptCount val="5"/>
                <c:pt idx="0">
                  <c:v>Факт 2015 года</c:v>
                </c:pt>
                <c:pt idx="1">
                  <c:v>План 2016 года</c:v>
                </c:pt>
                <c:pt idx="2">
                  <c:v> 2017 года</c:v>
                </c:pt>
                <c:pt idx="3">
                  <c:v> 2018 года</c:v>
                </c:pt>
                <c:pt idx="4">
                  <c:v> 2019 года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1716.2</c:v>
                </c:pt>
                <c:pt idx="1">
                  <c:v>1776.7</c:v>
                </c:pt>
                <c:pt idx="2">
                  <c:v>749.6</c:v>
                </c:pt>
                <c:pt idx="3">
                  <c:v>795.3</c:v>
                </c:pt>
                <c:pt idx="4">
                  <c:v>833.8</c:v>
                </c:pt>
              </c:numCache>
            </c:numRef>
          </c:val>
        </c:ser>
        <c:shape val="box"/>
        <c:axId val="68428928"/>
        <c:axId val="68430464"/>
        <c:axId val="0"/>
      </c:bar3DChart>
      <c:catAx>
        <c:axId val="68428928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68430464"/>
        <c:crosses val="autoZero"/>
        <c:auto val="1"/>
        <c:lblAlgn val="ctr"/>
        <c:lblOffset val="100"/>
      </c:catAx>
      <c:valAx>
        <c:axId val="68430464"/>
        <c:scaling>
          <c:orientation val="minMax"/>
          <c:max val="25000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400" baseline="0"/>
            </a:pPr>
            <a:endParaRPr lang="ru-RU"/>
          </a:p>
        </c:txPr>
        <c:crossAx val="68428928"/>
        <c:crosses val="autoZero"/>
        <c:crossBetween val="between"/>
        <c:majorUnit val="100000"/>
      </c:valAx>
    </c:plotArea>
    <c:plotVisOnly val="1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7.0570061623778282E-2"/>
                  <c:y val="-5.5298355309349664E-3"/>
                </c:manualLayout>
              </c:layout>
              <c:showVal val="1"/>
            </c:dLbl>
            <c:dLbl>
              <c:idx val="1"/>
              <c:layout>
                <c:manualLayout>
                  <c:x val="7.748869511630567E-2"/>
                  <c:y val="-5.5298355309349664E-3"/>
                </c:manualLayout>
              </c:layout>
              <c:showVal val="1"/>
            </c:dLbl>
            <c:dLbl>
              <c:idx val="2"/>
              <c:layout>
                <c:manualLayout>
                  <c:x val="8.5791055307338243E-2"/>
                  <c:y val="-1.6589506592804899E-2"/>
                </c:manualLayout>
              </c:layout>
              <c:showVal val="1"/>
            </c:dLbl>
            <c:dLbl>
              <c:idx val="3"/>
              <c:layout>
                <c:manualLayout>
                  <c:x val="7.4721241719294479E-2"/>
                  <c:y val="-1.3824588827337466E-2"/>
                </c:manualLayout>
              </c:layout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</c:v>
                </c:pt>
                <c:pt idx="2">
                  <c:v>2018 год </c:v>
                </c:pt>
                <c:pt idx="3">
                  <c:v>2019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Субвенции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elete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</c:v>
                </c:pt>
                <c:pt idx="2">
                  <c:v>2018 год </c:v>
                </c:pt>
                <c:pt idx="3">
                  <c:v>2019 год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175</c:v>
                </c:pt>
                <c:pt idx="1">
                  <c:v>173.5</c:v>
                </c:pt>
                <c:pt idx="2">
                  <c:v>173.5</c:v>
                </c:pt>
                <c:pt idx="3">
                  <c:v>173.5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Дотации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  <a:bevelB/>
            </a:sp3d>
          </c:spPr>
          <c:dLbls>
            <c:dLbl>
              <c:idx val="0"/>
              <c:layout>
                <c:manualLayout>
                  <c:x val="8.1639875211821866E-2"/>
                  <c:y val="-6.08281908402847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175,0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7.748869511630567E-2"/>
                  <c:y val="-8.294753296402456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173,5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7.3337515020789126E-2"/>
                  <c:y val="-2.764917765467472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173,5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8.0256148513316555E-2"/>
                  <c:y val="-8.2947532964024566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173,5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Лист1!$A$2:$A$5</c:f>
              <c:strCache>
                <c:ptCount val="4"/>
                <c:pt idx="0">
                  <c:v>2016 год (первоначально утвержденный)</c:v>
                </c:pt>
                <c:pt idx="1">
                  <c:v>2017 год</c:v>
                </c:pt>
                <c:pt idx="2">
                  <c:v>2018 год </c:v>
                </c:pt>
                <c:pt idx="3">
                  <c:v>2019 год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4420.9000000000005</c:v>
                </c:pt>
                <c:pt idx="1">
                  <c:v>4676.3</c:v>
                </c:pt>
                <c:pt idx="2">
                  <c:v>3575.1</c:v>
                </c:pt>
                <c:pt idx="3">
                  <c:v>3483.8</c:v>
                </c:pt>
              </c:numCache>
            </c:numRef>
          </c:val>
        </c:ser>
        <c:dLbls>
          <c:showVal val="1"/>
        </c:dLbls>
        <c:overlap val="100"/>
        <c:axId val="68481024"/>
        <c:axId val="68482560"/>
      </c:barChart>
      <c:catAx>
        <c:axId val="68481024"/>
        <c:scaling>
          <c:orientation val="minMax"/>
        </c:scaling>
        <c:axPos val="b"/>
        <c:tickLblPos val="nextTo"/>
        <c:txPr>
          <a:bodyPr/>
          <a:lstStyle/>
          <a:p>
            <a:pPr>
              <a:defRPr sz="1400" b="1" i="0" baseline="0"/>
            </a:pPr>
            <a:endParaRPr lang="ru-RU"/>
          </a:p>
        </c:txPr>
        <c:crossAx val="68482560"/>
        <c:crosses val="autoZero"/>
        <c:auto val="1"/>
        <c:lblAlgn val="ctr"/>
        <c:lblOffset val="100"/>
      </c:catAx>
      <c:valAx>
        <c:axId val="68482560"/>
        <c:scaling>
          <c:orientation val="minMax"/>
        </c:scaling>
        <c:axPos val="l"/>
        <c:majorGridlines/>
        <c:numFmt formatCode="#,##0.0" sourceLinked="0"/>
        <c:tickLblPos val="nextTo"/>
        <c:crossAx val="68481024"/>
        <c:crosses val="autoZero"/>
        <c:crossBetween val="between"/>
      </c:valAx>
      <c:spPr>
        <a:noFill/>
      </c:spPr>
    </c:plotArea>
    <c:legend>
      <c:legendPos val="r"/>
      <c:layout>
        <c:manualLayout>
          <c:xMode val="edge"/>
          <c:yMode val="edge"/>
          <c:x val="0.86217951337056165"/>
          <c:y val="2.4882082788604827E-2"/>
          <c:w val="0.12951812643840843"/>
          <c:h val="0.88111267257604342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rotX val="30"/>
      <c:rotY val="230"/>
      <c:perspective val="30"/>
    </c:view3D>
    <c:plotArea>
      <c:layout>
        <c:manualLayout>
          <c:layoutTarget val="inner"/>
          <c:xMode val="edge"/>
          <c:yMode val="edge"/>
          <c:x val="0"/>
          <c:y val="0"/>
          <c:w val="0.74976998630751224"/>
          <c:h val="0.9904688254903741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Pt>
            <c:idx val="0"/>
            <c:explosion val="24"/>
          </c:dPt>
          <c:dPt>
            <c:idx val="6"/>
            <c:explosion val="21"/>
          </c:dPt>
          <c:dPt>
            <c:idx val="7"/>
            <c:explosion val="34"/>
          </c:dPt>
          <c:dPt>
            <c:idx val="8"/>
            <c:explosion val="48"/>
          </c:dPt>
          <c:dPt>
            <c:idx val="9"/>
            <c:explosion val="59"/>
          </c:dPt>
          <c:dLbls>
            <c:dLbl>
              <c:idx val="9"/>
              <c:layout>
                <c:manualLayout>
                  <c:x val="-6.0627977058423738E-2"/>
                  <c:y val="-5.8542535124285935E-2"/>
                </c:manualLayout>
              </c:layout>
              <c:showPercent val="1"/>
            </c:dLbl>
            <c:dLbl>
              <c:idx val="10"/>
              <c:layout>
                <c:manualLayout>
                  <c:x val="6.3583793767520904E-3"/>
                  <c:y val="-0.10156971728015018"/>
                </c:manualLayout>
              </c:layout>
              <c:showPercent val="1"/>
            </c:dLbl>
            <c:numFmt formatCode="0.00%" sourceLinked="0"/>
            <c:txPr>
              <a:bodyPr/>
              <a:lstStyle/>
              <a:p>
                <a:pPr>
                  <a:defRPr sz="1400" baseline="0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Лист1!$A$2:$A$11</c:f>
              <c:strCache>
                <c:ptCount val="10"/>
                <c:pt idx="0">
                  <c:v> - </c:v>
                </c:pt>
                <c:pt idx="1">
                  <c:v>Соцполитика - 232</c:v>
                </c:pt>
                <c:pt idx="2">
                  <c:v>Культура, кинематография - 4492,7</c:v>
                </c:pt>
                <c:pt idx="3">
                  <c:v>Общегосударственные вопросы - 4383,6.0</c:v>
                </c:pt>
                <c:pt idx="4">
                  <c:v>Жилищно-коммунальное хозяйство - 552,7</c:v>
                </c:pt>
                <c:pt idx="5">
                  <c:v>Нац. безопасность, правоохранит. деятельность, нац. оборона - 32</c:v>
                </c:pt>
                <c:pt idx="6">
                  <c:v>Национальная оборона - 173,3</c:v>
                </c:pt>
                <c:pt idx="7">
                  <c:v> - </c:v>
                </c:pt>
                <c:pt idx="8">
                  <c:v> - </c:v>
                </c:pt>
                <c:pt idx="9">
                  <c:v> - .0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1">
                  <c:v>232</c:v>
                </c:pt>
                <c:pt idx="2">
                  <c:v>4492.7</c:v>
                </c:pt>
                <c:pt idx="3">
                  <c:v>4383.6000000000004</c:v>
                </c:pt>
                <c:pt idx="4">
                  <c:v>552.70000000000005</c:v>
                </c:pt>
                <c:pt idx="5">
                  <c:v>32</c:v>
                </c:pt>
                <c:pt idx="6">
                  <c:v>173.3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7785002850620202"/>
          <c:y val="0"/>
          <c:w val="0.31397696909508427"/>
          <c:h val="0.99944247452950663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6502028085267278E-2"/>
          <c:y val="0"/>
          <c:w val="0.89471029830948723"/>
          <c:h val="0.9455461107134335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1"/>
              <c:delete val="1"/>
            </c:dLbl>
            <c:dLbl>
              <c:idx val="2"/>
              <c:layout>
                <c:manualLayout>
                  <c:x val="-1.842648529915825E-2"/>
                  <c:y val="-1.9150339400183503E-2"/>
                </c:manualLayout>
              </c:layout>
              <c:showPercent val="1"/>
            </c:dLbl>
            <c:dLbl>
              <c:idx val="3"/>
              <c:layout>
                <c:manualLayout>
                  <c:x val="7.0871097304454084E-3"/>
                  <c:y val="-2.1544131825206411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Финансовое обеспечение выполнения муниципального задания учреждениями культуры - 25006.3.0 тыс. рублей</c:v>
                </c:pt>
                <c:pt idx="1">
                  <c:v>Капитальный ремонт объектов культуры - 0 тыс. рублей</c:v>
                </c:pt>
                <c:pt idx="2">
                  <c:v>Проведение праздничных мероприятий - 646.7 тыс. рублей</c:v>
                </c:pt>
                <c:pt idx="3">
                  <c:v>Другие вопросы в области культуры, кинематографии - 1467.6 тыс. рублей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25006.3</c:v>
                </c:pt>
                <c:pt idx="1">
                  <c:v>0</c:v>
                </c:pt>
                <c:pt idx="2">
                  <c:v>646.70000000000005</c:v>
                </c:pt>
                <c:pt idx="3">
                  <c:v>1467.6</c:v>
                </c:pt>
              </c:numCache>
            </c:numRef>
          </c:val>
        </c:ser>
        <c:firstSliceAng val="0"/>
        <c:holeSize val="50"/>
      </c:doughnutChart>
      <c:spPr>
        <a:noFill/>
        <a:ln>
          <a:noFill/>
        </a:ln>
      </c:spPr>
    </c:plotArea>
    <c:plotVisOnly val="1"/>
  </c:chart>
  <c:spPr>
    <a:noFill/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1.6502028085267267E-2"/>
          <c:y val="0"/>
          <c:w val="0.89471029830948701"/>
          <c:h val="0.9455461107134335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1"/>
              <c:delete val="1"/>
            </c:dLbl>
            <c:dLbl>
              <c:idx val="2"/>
              <c:layout>
                <c:manualLayout>
                  <c:x val="-1.8426485299158236E-2"/>
                  <c:y val="-1.9150339400183503E-2"/>
                </c:manualLayout>
              </c:layout>
              <c:showPercent val="1"/>
            </c:dLbl>
            <c:dLbl>
              <c:idx val="3"/>
              <c:layout>
                <c:manualLayout>
                  <c:x val="7.0871097304454084E-3"/>
                  <c:y val="-2.1544131825206411E-2"/>
                </c:manualLayout>
              </c:layout>
              <c:showPercent val="1"/>
            </c:dLbl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Финансовое обеспечение выполнения муниципального задания учреждениями культуры - 24931.0 тыс. рублей</c:v>
                </c:pt>
                <c:pt idx="1">
                  <c:v>Капитальный ремонт объектов культуры - 0 тыс. рублей</c:v>
                </c:pt>
                <c:pt idx="2">
                  <c:v>Проведение праздничных мероприятий - 646.7 тыс. рублей</c:v>
                </c:pt>
                <c:pt idx="3">
                  <c:v>Другие вопросы в области культуры, кинематографии - 1467.6 тыс. рублей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24931</c:v>
                </c:pt>
                <c:pt idx="1">
                  <c:v>0</c:v>
                </c:pt>
                <c:pt idx="2">
                  <c:v>646.70000000000005</c:v>
                </c:pt>
                <c:pt idx="3">
                  <c:v>1467.6</c:v>
                </c:pt>
              </c:numCache>
            </c:numRef>
          </c:val>
        </c:ser>
        <c:firstSliceAng val="0"/>
        <c:holeSize val="50"/>
      </c:doughnutChart>
      <c:spPr>
        <a:noFill/>
        <a:ln>
          <a:noFill/>
        </a:ln>
      </c:spPr>
    </c:plotArea>
    <c:plotVisOnly val="1"/>
  </c:chart>
  <c:spPr>
    <a:noFill/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9006446368046129"/>
          <c:y val="5.2663433350504718E-2"/>
          <c:w val="0.30863961087191649"/>
          <c:h val="0.521241514995413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99,1%</a:t>
                    </a:r>
                  </a:p>
                </c:rich>
              </c:tx>
              <c:showPercent val="1"/>
            </c:dLbl>
            <c:dLbl>
              <c:idx val="2"/>
              <c:layout>
                <c:manualLayout>
                  <c:x val="-1.8426485299158225E-2"/>
                  <c:y val="-1.9150339400183503E-2"/>
                </c:manualLayout>
              </c:layout>
              <c:showPercent val="1"/>
            </c:dLbl>
            <c:dLbl>
              <c:idx val="3"/>
              <c:delete val="1"/>
            </c:dLbl>
            <c:numFmt formatCode="0.0%" sourceLinked="0"/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Лист1!$A$2:$A$5</c:f>
              <c:strCache>
                <c:ptCount val="3"/>
                <c:pt idx="0">
                  <c:v>Финансовое обеспечение выполнения муниципального задания учреждениями культуры 2017 год - 4449,9 тыс. рублей; 2018 год - 3302 тыс. рублей; 2019 год - 3204,3 тыс. рублей</c:v>
                </c:pt>
                <c:pt idx="1">
                  <c:v>Ремонт памятников 2017 год - 20 тыс. рублей; 2018 год - 40 тыс. рублей; 2019 год - 60 тыс. рублей</c:v>
                </c:pt>
                <c:pt idx="2">
                  <c:v>Проведение праздничных мероприятий 2017 год - 22,8 тыс. рублей; 2018 год - 22,8 тыс. рублей; 2019 год - 27,8 тыс. рублей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 formatCode="General">
                  <c:v>4449.9000000000005</c:v>
                </c:pt>
                <c:pt idx="1">
                  <c:v>20</c:v>
                </c:pt>
                <c:pt idx="2" formatCode="General">
                  <c:v>22.8</c:v>
                </c:pt>
                <c:pt idx="3" formatCode="General">
                  <c:v>1467.6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4780680739769414"/>
          <c:y val="9.0058760608245582E-4"/>
          <c:w val="0.34368866092577394"/>
          <c:h val="0.99909941239391975"/>
        </c:manualLayout>
      </c:layout>
      <c:txPr>
        <a:bodyPr/>
        <a:lstStyle/>
        <a:p>
          <a:pPr>
            <a:defRPr sz="1400" baseline="0"/>
          </a:pPr>
          <a:endParaRPr lang="ru-RU"/>
        </a:p>
      </c:txPr>
    </c:legend>
    <c:plotVisOnly val="1"/>
  </c:chart>
  <c:spPr>
    <a:noFill/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0.13861</cdr:x>
      <cdr:y>0</cdr:y>
    </cdr:from>
    <cdr:to>
      <cdr:x>0.26077</cdr:x>
      <cdr:y>0.06059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72178" y="-165755"/>
          <a:ext cx="1121199" cy="2783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600" b="1"/>
            <a:t>4420,9</a:t>
          </a:r>
        </a:p>
      </cdr:txBody>
    </cdr:sp>
  </cdr:relSizeAnchor>
  <cdr:relSizeAnchor xmlns:cdr="http://schemas.openxmlformats.org/drawingml/2006/chartDrawing">
    <cdr:from>
      <cdr:x>0.32189</cdr:x>
      <cdr:y>0.04355</cdr:y>
    </cdr:from>
    <cdr:to>
      <cdr:x>0.44404</cdr:x>
      <cdr:y>0.10414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954352" y="20002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4676,3</a:t>
          </a:r>
        </a:p>
      </cdr:txBody>
    </cdr:sp>
  </cdr:relSizeAnchor>
  <cdr:relSizeAnchor xmlns:cdr="http://schemas.openxmlformats.org/drawingml/2006/chartDrawing">
    <cdr:from>
      <cdr:x>0.50229</cdr:x>
      <cdr:y>0.09539</cdr:y>
    </cdr:from>
    <cdr:to>
      <cdr:x>0.62444</cdr:x>
      <cdr:y>0.15598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4610100" y="438150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3575,1</a:t>
          </a:r>
        </a:p>
      </cdr:txBody>
    </cdr:sp>
  </cdr:relSizeAnchor>
  <cdr:relSizeAnchor xmlns:cdr="http://schemas.openxmlformats.org/drawingml/2006/chartDrawing">
    <cdr:from>
      <cdr:x>0.69636</cdr:x>
      <cdr:y>0.11405</cdr:y>
    </cdr:from>
    <cdr:to>
      <cdr:x>0.81851</cdr:x>
      <cdr:y>0.17464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6391275" y="523875"/>
          <a:ext cx="1121106" cy="2783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600" b="1"/>
            <a:t>3483,8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0.3631</cdr:x>
      <cdr:y>0.20287</cdr:y>
    </cdr:from>
    <cdr:to>
      <cdr:x>0.53969</cdr:x>
      <cdr:y>0.40107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3254485" y="1076326"/>
          <a:ext cx="1582780" cy="10515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b="1" i="1">
              <a:solidFill>
                <a:srgbClr val="FF0000"/>
              </a:solidFill>
            </a:rPr>
            <a:t>2017 год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4492,7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тыс. рублей</a:t>
          </a:r>
        </a:p>
      </cdr:txBody>
    </cdr:sp>
  </cdr:relSizeAnchor>
  <cdr:relSizeAnchor xmlns:cdr="http://schemas.openxmlformats.org/drawingml/2006/chartDrawing">
    <cdr:from>
      <cdr:x>0.03719</cdr:x>
      <cdr:y>0.54758</cdr:y>
    </cdr:from>
    <cdr:to>
      <cdr:x>0.21378</cdr:x>
      <cdr:y>0.70445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333375" y="2905125"/>
          <a:ext cx="1582780" cy="83226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marL="0" marR="0" indent="0" algn="ct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 b="1" i="1">
              <a:solidFill>
                <a:srgbClr val="FF0000"/>
              </a:solidFill>
            </a:rPr>
            <a:t>2018 год</a:t>
          </a:r>
          <a:endParaRPr lang="ru-RU" sz="1800" b="1">
            <a:solidFill>
              <a:sysClr val="windowText" lastClr="000000"/>
            </a:solidFill>
          </a:endParaRP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3364,8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тыс. рублей</a:t>
          </a:r>
        </a:p>
      </cdr:txBody>
    </cdr:sp>
  </cdr:relSizeAnchor>
  <cdr:relSizeAnchor xmlns:cdr="http://schemas.openxmlformats.org/drawingml/2006/chartDrawing">
    <cdr:from>
      <cdr:x>0.31881</cdr:x>
      <cdr:y>0.68223</cdr:y>
    </cdr:from>
    <cdr:to>
      <cdr:x>0.4954</cdr:x>
      <cdr:y>0.90014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2857500" y="3619500"/>
          <a:ext cx="1582780" cy="11561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pPr algn="ctr"/>
          <a:r>
            <a:rPr lang="ru-RU" sz="1800" b="1" i="1">
              <a:solidFill>
                <a:srgbClr val="FF0000"/>
              </a:solidFill>
            </a:rPr>
            <a:t>2019 год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3292,1</a:t>
          </a:r>
        </a:p>
        <a:p xmlns:a="http://schemas.openxmlformats.org/drawingml/2006/main">
          <a:pPr algn="ctr"/>
          <a:r>
            <a:rPr lang="ru-RU" sz="1800" b="1">
              <a:solidFill>
                <a:sysClr val="windowText" lastClr="000000"/>
              </a:solidFill>
            </a:rPr>
            <a:t>тыс. рублей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F4A30-FF96-4978-B3AC-2324EB7EC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cp:lastPrinted>2016-12-15T09:43:00Z</cp:lastPrinted>
  <dcterms:created xsi:type="dcterms:W3CDTF">2017-01-09T08:46:00Z</dcterms:created>
  <dcterms:modified xsi:type="dcterms:W3CDTF">2017-01-09T08:46:00Z</dcterms:modified>
</cp:coreProperties>
</file>