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D31" w:rsidRPr="00871818" w:rsidRDefault="00813D31" w:rsidP="00871818">
      <w:pPr>
        <w:pStyle w:val="ConsPlusNormal"/>
        <w:jc w:val="right"/>
        <w:rPr>
          <w:rFonts w:ascii="Times New Roman" w:hAnsi="Times New Roman"/>
          <w:b/>
          <w:sz w:val="28"/>
          <w:szCs w:val="28"/>
        </w:rPr>
      </w:pPr>
      <w:r w:rsidRPr="0087181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E8293F" w:rsidRPr="00E8293F" w:rsidRDefault="00E8293F" w:rsidP="00E829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93F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E8293F" w:rsidRPr="00E8293F" w:rsidRDefault="00E8293F" w:rsidP="00E8293F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93F" w:rsidRPr="00E8293F" w:rsidRDefault="00E8293F" w:rsidP="00E8293F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93F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E8293F" w:rsidRPr="00E8293F" w:rsidRDefault="00E8293F" w:rsidP="00E8293F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93F">
        <w:rPr>
          <w:rFonts w:ascii="Times New Roman" w:hAnsi="Times New Roman" w:cs="Times New Roman"/>
          <w:b/>
          <w:sz w:val="28"/>
          <w:szCs w:val="28"/>
        </w:rPr>
        <w:t>ВОЛОШИНСКОГО СЕЛЬСКОГО ПОСЕЛЕНИЯ</w:t>
      </w:r>
    </w:p>
    <w:p w:rsidR="00813D31" w:rsidRPr="009D0D32" w:rsidRDefault="00813D31" w:rsidP="00E8293F">
      <w:pPr>
        <w:pStyle w:val="ConsPlusNormal"/>
        <w:rPr>
          <w:rFonts w:ascii="Times New Roman" w:hAnsi="Times New Roman"/>
          <w:b/>
          <w:sz w:val="28"/>
          <w:szCs w:val="28"/>
        </w:rPr>
      </w:pPr>
    </w:p>
    <w:p w:rsidR="00813D31" w:rsidRDefault="00813D31" w:rsidP="00813D31">
      <w:pPr>
        <w:pStyle w:val="ConsPlusNormal"/>
        <w:jc w:val="center"/>
        <w:rPr>
          <w:rFonts w:ascii="Times New Roman" w:hAnsi="Times New Roman"/>
          <w:b/>
          <w:sz w:val="32"/>
          <w:szCs w:val="32"/>
        </w:rPr>
      </w:pPr>
      <w:r w:rsidRPr="00AD6092">
        <w:rPr>
          <w:rFonts w:ascii="Times New Roman" w:hAnsi="Times New Roman"/>
          <w:b/>
          <w:sz w:val="32"/>
          <w:szCs w:val="32"/>
        </w:rPr>
        <w:t>РЕШЕНИЕ</w:t>
      </w:r>
    </w:p>
    <w:p w:rsidR="00E8293F" w:rsidRDefault="00E8293F" w:rsidP="00813D31">
      <w:pPr>
        <w:pStyle w:val="ConsPlusNormal"/>
        <w:jc w:val="center"/>
        <w:rPr>
          <w:rFonts w:ascii="Times New Roman" w:hAnsi="Times New Roman"/>
          <w:b/>
          <w:sz w:val="32"/>
          <w:szCs w:val="32"/>
        </w:rPr>
      </w:pPr>
    </w:p>
    <w:p w:rsidR="00E8293F" w:rsidRPr="00AD6092" w:rsidRDefault="00E8293F" w:rsidP="00813D31">
      <w:pPr>
        <w:pStyle w:val="ConsPlusNormal"/>
        <w:jc w:val="center"/>
        <w:rPr>
          <w:rFonts w:ascii="Times New Roman" w:hAnsi="Times New Roman"/>
          <w:b/>
          <w:sz w:val="32"/>
          <w:szCs w:val="32"/>
        </w:rPr>
      </w:pPr>
    </w:p>
    <w:p w:rsidR="001207A4" w:rsidRDefault="002129E6" w:rsidP="002129E6">
      <w:pPr>
        <w:pStyle w:val="af8"/>
        <w:ind w:left="0"/>
        <w:rPr>
          <w:sz w:val="28"/>
          <w:szCs w:val="28"/>
          <w:lang w:val="ru-RU"/>
        </w:rPr>
      </w:pPr>
      <w:bookmarkStart w:id="0" w:name="_GoBack"/>
      <w:r>
        <w:rPr>
          <w:rFonts w:ascii="Courier New" w:eastAsia="Courier New" w:hAnsi="Courier New" w:cs="Courier New"/>
          <w:color w:val="000000"/>
          <w:lang w:val="ru-RU" w:eastAsia="ru-RU" w:bidi="ru-RU"/>
        </w:rPr>
        <w:t xml:space="preserve"> </w:t>
      </w:r>
      <w:r w:rsidR="001207A4" w:rsidRPr="001207A4">
        <w:rPr>
          <w:sz w:val="28"/>
          <w:szCs w:val="28"/>
          <w:lang w:val="ru-RU"/>
        </w:rPr>
        <w:t>Об утверждении Порядка определения размера арендной платы</w:t>
      </w:r>
    </w:p>
    <w:p w:rsidR="001207A4" w:rsidRDefault="001207A4" w:rsidP="001207A4">
      <w:pPr>
        <w:pStyle w:val="af8"/>
        <w:rPr>
          <w:sz w:val="28"/>
          <w:szCs w:val="28"/>
          <w:lang w:val="ru-RU"/>
        </w:rPr>
      </w:pPr>
      <w:r w:rsidRPr="001207A4">
        <w:rPr>
          <w:sz w:val="28"/>
          <w:szCs w:val="28"/>
          <w:lang w:val="ru-RU"/>
        </w:rPr>
        <w:t xml:space="preserve">за земельные </w:t>
      </w:r>
      <w:proofErr w:type="gramStart"/>
      <w:r w:rsidRPr="001207A4">
        <w:rPr>
          <w:sz w:val="28"/>
          <w:szCs w:val="28"/>
          <w:lang w:val="ru-RU"/>
        </w:rPr>
        <w:t>участки</w:t>
      </w:r>
      <w:proofErr w:type="gramEnd"/>
      <w:r w:rsidRPr="001207A4">
        <w:rPr>
          <w:sz w:val="28"/>
          <w:szCs w:val="28"/>
          <w:lang w:val="ru-RU"/>
        </w:rPr>
        <w:t xml:space="preserve"> предоставляемые для размещения объектов </w:t>
      </w:r>
    </w:p>
    <w:p w:rsidR="001207A4" w:rsidRDefault="001207A4" w:rsidP="001207A4">
      <w:pPr>
        <w:pStyle w:val="af8"/>
        <w:rPr>
          <w:sz w:val="28"/>
          <w:szCs w:val="28"/>
          <w:lang w:val="ru-RU"/>
        </w:rPr>
      </w:pPr>
      <w:r w:rsidRPr="001207A4">
        <w:rPr>
          <w:sz w:val="28"/>
          <w:szCs w:val="28"/>
          <w:lang w:val="ru-RU"/>
        </w:rPr>
        <w:t xml:space="preserve">социально-культурного и коммунально-бытового </w:t>
      </w:r>
      <w:r>
        <w:rPr>
          <w:sz w:val="28"/>
          <w:szCs w:val="28"/>
          <w:lang w:val="ru-RU"/>
        </w:rPr>
        <w:t xml:space="preserve"> </w:t>
      </w:r>
      <w:r w:rsidRPr="001207A4">
        <w:rPr>
          <w:sz w:val="28"/>
          <w:szCs w:val="28"/>
          <w:lang w:val="ru-RU"/>
        </w:rPr>
        <w:t>назначения,</w:t>
      </w:r>
    </w:p>
    <w:p w:rsidR="001207A4" w:rsidRDefault="001207A4" w:rsidP="001207A4">
      <w:pPr>
        <w:pStyle w:val="af8"/>
        <w:rPr>
          <w:sz w:val="28"/>
          <w:szCs w:val="28"/>
          <w:lang w:val="ru-RU"/>
        </w:rPr>
      </w:pPr>
      <w:r w:rsidRPr="001207A4">
        <w:rPr>
          <w:sz w:val="28"/>
          <w:szCs w:val="28"/>
          <w:lang w:val="ru-RU"/>
        </w:rPr>
        <w:t>реализации масштабных инвестиционных проектов</w:t>
      </w:r>
      <w:r w:rsidR="002129E6">
        <w:rPr>
          <w:sz w:val="28"/>
          <w:szCs w:val="28"/>
          <w:lang w:val="ru-RU"/>
        </w:rPr>
        <w:t xml:space="preserve"> на территории муниципального образования «</w:t>
      </w:r>
      <w:proofErr w:type="spellStart"/>
      <w:r w:rsidR="002129E6">
        <w:rPr>
          <w:sz w:val="28"/>
          <w:szCs w:val="28"/>
          <w:lang w:val="ru-RU"/>
        </w:rPr>
        <w:t>Волошинское</w:t>
      </w:r>
      <w:proofErr w:type="spellEnd"/>
      <w:r w:rsidR="002129E6">
        <w:rPr>
          <w:sz w:val="28"/>
          <w:szCs w:val="28"/>
          <w:lang w:val="ru-RU"/>
        </w:rPr>
        <w:t xml:space="preserve"> сельское поселение»</w:t>
      </w:r>
    </w:p>
    <w:p w:rsidR="00E8293F" w:rsidRPr="001207A4" w:rsidRDefault="00E8293F" w:rsidP="001207A4">
      <w:pPr>
        <w:pStyle w:val="af8"/>
        <w:rPr>
          <w:sz w:val="28"/>
          <w:szCs w:val="28"/>
          <w:lang w:val="ru-RU"/>
        </w:rPr>
      </w:pPr>
    </w:p>
    <w:bookmarkEnd w:id="0"/>
    <w:p w:rsidR="00813D31" w:rsidRPr="009D0D32" w:rsidRDefault="00813D31" w:rsidP="00813D31">
      <w:pPr>
        <w:rPr>
          <w:bCs/>
        </w:rPr>
      </w:pPr>
    </w:p>
    <w:p w:rsidR="00813D31" w:rsidRPr="00AD6092" w:rsidRDefault="00813D31" w:rsidP="00813D3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D6092">
        <w:rPr>
          <w:b/>
        </w:rPr>
        <w:t xml:space="preserve">     </w:t>
      </w:r>
      <w:r w:rsidRPr="00AD6092">
        <w:rPr>
          <w:rFonts w:ascii="Times New Roman" w:hAnsi="Times New Roman" w:cs="Times New Roman"/>
          <w:b/>
          <w:bCs/>
          <w:sz w:val="28"/>
          <w:szCs w:val="28"/>
        </w:rPr>
        <w:t xml:space="preserve">Принято </w:t>
      </w:r>
    </w:p>
    <w:p w:rsidR="00813D31" w:rsidRPr="00AD6092" w:rsidRDefault="00813D31" w:rsidP="00813D31">
      <w:pPr>
        <w:rPr>
          <w:rFonts w:ascii="Times New Roman" w:hAnsi="Times New Roman" w:cs="Times New Roman"/>
          <w:b/>
          <w:bCs/>
        </w:rPr>
      </w:pPr>
      <w:r w:rsidRPr="00AD6092">
        <w:rPr>
          <w:rFonts w:ascii="Times New Roman" w:hAnsi="Times New Roman" w:cs="Times New Roman"/>
          <w:b/>
          <w:bCs/>
          <w:sz w:val="28"/>
          <w:szCs w:val="28"/>
        </w:rPr>
        <w:t xml:space="preserve">Собранием депутатов                                                      </w:t>
      </w:r>
      <w:r w:rsidR="001B5F77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A347CC">
        <w:rPr>
          <w:rFonts w:ascii="Times New Roman" w:hAnsi="Times New Roman" w:cs="Times New Roman"/>
          <w:b/>
          <w:bCs/>
          <w:sz w:val="28"/>
          <w:szCs w:val="28"/>
        </w:rPr>
        <w:t>27</w:t>
      </w:r>
      <w:r w:rsidR="001B5F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520B">
        <w:rPr>
          <w:rFonts w:ascii="Times New Roman" w:hAnsi="Times New Roman" w:cs="Times New Roman"/>
          <w:b/>
          <w:bCs/>
          <w:sz w:val="28"/>
          <w:szCs w:val="28"/>
        </w:rPr>
        <w:t xml:space="preserve">декабря </w:t>
      </w:r>
      <w:r w:rsidRPr="00AD6092">
        <w:rPr>
          <w:rFonts w:ascii="Times New Roman" w:hAnsi="Times New Roman" w:cs="Times New Roman"/>
          <w:b/>
          <w:bCs/>
          <w:sz w:val="28"/>
          <w:szCs w:val="28"/>
        </w:rPr>
        <w:t>2019 года</w:t>
      </w:r>
    </w:p>
    <w:p w:rsidR="00813D31" w:rsidRPr="00AD6092" w:rsidRDefault="00813D31" w:rsidP="00813D3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3EFD" w:rsidRDefault="001207A4" w:rsidP="008B3EFD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gramStart"/>
      <w:r w:rsidRPr="001207A4">
        <w:rPr>
          <w:sz w:val="28"/>
          <w:szCs w:val="28"/>
        </w:rPr>
        <w:t xml:space="preserve">В целях реализации Областного </w:t>
      </w:r>
      <w:hyperlink r:id="rId8" w:tooltip="Областной закон Ростовской области от 25.02.2015 N 312-ЗС (ред. от 25.10.2016) &quot;О критериях, которым должны соответствовать объекты социально-культурного и коммунально-бытового назначения, масштабные инвестиционные проекты, в целях предоставления земельных уча" w:history="1">
        <w:r w:rsidRPr="001207A4">
          <w:rPr>
            <w:color w:val="0000FF"/>
            <w:sz w:val="28"/>
            <w:szCs w:val="28"/>
          </w:rPr>
          <w:t>закона</w:t>
        </w:r>
      </w:hyperlink>
      <w:r w:rsidRPr="001207A4">
        <w:rPr>
          <w:sz w:val="28"/>
          <w:szCs w:val="28"/>
        </w:rPr>
        <w:t xml:space="preserve"> от 25.02.2015 N 312-ЗС "О критериях, которым должны соответствовать объекты социально-культурного и коммунально-бытового назначения, масштабные инвестиционные проекты, в целях предоставления земельных участков в аренду без проведения торгов", в соответствии с Областным </w:t>
      </w:r>
      <w:hyperlink r:id="rId9" w:tooltip="Областной закон Ростовской области от 22.07.2003 N 19-ЗС (ред. от 29.12.2016) &quot;О регулировании земельных отношений в Ростовской области&quot; (принят ЗС РО 09.07.2003){КонсультантПлюс}" w:history="1">
        <w:r w:rsidRPr="001207A4">
          <w:rPr>
            <w:color w:val="0000FF"/>
            <w:sz w:val="28"/>
            <w:szCs w:val="28"/>
          </w:rPr>
          <w:t>законом</w:t>
        </w:r>
      </w:hyperlink>
      <w:r w:rsidRPr="001207A4">
        <w:rPr>
          <w:sz w:val="28"/>
          <w:szCs w:val="28"/>
        </w:rPr>
        <w:t xml:space="preserve"> от 22.07.2003 N 19-ЗС "О регулировании земельных отношений в Ростовской области", Решением собрания депутатов </w:t>
      </w:r>
      <w:r w:rsidR="00900A0E">
        <w:rPr>
          <w:sz w:val="28"/>
          <w:szCs w:val="28"/>
        </w:rPr>
        <w:t>Волошин</w:t>
      </w:r>
      <w:r w:rsidRPr="001207A4">
        <w:rPr>
          <w:sz w:val="28"/>
          <w:szCs w:val="28"/>
        </w:rPr>
        <w:t>ского сельского</w:t>
      </w:r>
      <w:r w:rsidR="00900A0E">
        <w:rPr>
          <w:sz w:val="28"/>
          <w:szCs w:val="28"/>
        </w:rPr>
        <w:t xml:space="preserve"> поселения от 27.04.2015 г. №119</w:t>
      </w:r>
      <w:r w:rsidRPr="001207A4">
        <w:rPr>
          <w:sz w:val="28"/>
          <w:szCs w:val="28"/>
        </w:rPr>
        <w:t xml:space="preserve"> «Об утверждении</w:t>
      </w:r>
      <w:proofErr w:type="gramEnd"/>
      <w:r w:rsidRPr="001207A4">
        <w:rPr>
          <w:sz w:val="28"/>
          <w:szCs w:val="28"/>
        </w:rPr>
        <w:t xml:space="preserve"> Порядка определения  размера арендной платы за использование земельных участков, находящихся  в муниципальной собственности </w:t>
      </w:r>
      <w:r w:rsidR="00900A0E" w:rsidRPr="00900A0E">
        <w:rPr>
          <w:sz w:val="28"/>
          <w:szCs w:val="28"/>
        </w:rPr>
        <w:t xml:space="preserve">муниципального образования </w:t>
      </w:r>
      <w:proofErr w:type="spellStart"/>
      <w:r w:rsidR="00900A0E" w:rsidRPr="00900A0E">
        <w:rPr>
          <w:sz w:val="28"/>
          <w:szCs w:val="28"/>
        </w:rPr>
        <w:t>Волошинское</w:t>
      </w:r>
      <w:proofErr w:type="spellEnd"/>
      <w:r w:rsidR="00900A0E" w:rsidRPr="00900A0E">
        <w:rPr>
          <w:sz w:val="28"/>
          <w:szCs w:val="28"/>
        </w:rPr>
        <w:t xml:space="preserve">  сельское поселение</w:t>
      </w:r>
      <w:r w:rsidRPr="00900A0E">
        <w:rPr>
          <w:sz w:val="28"/>
          <w:szCs w:val="28"/>
        </w:rPr>
        <w:t>»</w:t>
      </w:r>
      <w:r w:rsidR="008B3EFD" w:rsidRPr="00900A0E">
        <w:rPr>
          <w:sz w:val="28"/>
          <w:szCs w:val="28"/>
        </w:rPr>
        <w:t>,</w:t>
      </w:r>
      <w:r w:rsidR="008B3EFD" w:rsidRPr="00900A0E">
        <w:rPr>
          <w:color w:val="286D08"/>
          <w:sz w:val="28"/>
          <w:szCs w:val="28"/>
        </w:rPr>
        <w:t xml:space="preserve"> </w:t>
      </w:r>
      <w:r w:rsidR="008B3EFD" w:rsidRPr="00900A0E">
        <w:rPr>
          <w:sz w:val="28"/>
          <w:szCs w:val="28"/>
        </w:rPr>
        <w:t>Федеральным законом</w:t>
      </w:r>
      <w:r w:rsidR="008B3EFD">
        <w:rPr>
          <w:sz w:val="28"/>
          <w:szCs w:val="28"/>
        </w:rPr>
        <w:t xml:space="preserve">  от  06.10.2003 № 131-ФЗ «Об общих принципах организации местного самоуправления в Российской Федерации</w:t>
      </w:r>
      <w:r w:rsidR="008B3EFD">
        <w:rPr>
          <w:color w:val="286D08"/>
          <w:sz w:val="28"/>
          <w:szCs w:val="28"/>
        </w:rPr>
        <w:t xml:space="preserve">, </w:t>
      </w:r>
      <w:r w:rsidR="008B3EFD" w:rsidRPr="00D872B2">
        <w:rPr>
          <w:sz w:val="28"/>
          <w:szCs w:val="28"/>
        </w:rPr>
        <w:t>руководствуясь Уставом муниципального образования «</w:t>
      </w:r>
      <w:proofErr w:type="spellStart"/>
      <w:r w:rsidR="00900A0E">
        <w:rPr>
          <w:sz w:val="28"/>
          <w:szCs w:val="28"/>
        </w:rPr>
        <w:t>Волошин</w:t>
      </w:r>
      <w:r w:rsidR="00261161">
        <w:rPr>
          <w:sz w:val="28"/>
          <w:szCs w:val="28"/>
        </w:rPr>
        <w:t>ское</w:t>
      </w:r>
      <w:proofErr w:type="spellEnd"/>
      <w:r w:rsidR="008B3EFD">
        <w:rPr>
          <w:sz w:val="28"/>
          <w:szCs w:val="28"/>
        </w:rPr>
        <w:t xml:space="preserve"> </w:t>
      </w:r>
      <w:r w:rsidR="008B3EFD" w:rsidRPr="00D872B2">
        <w:rPr>
          <w:sz w:val="28"/>
          <w:szCs w:val="28"/>
        </w:rPr>
        <w:t>сельское поселение»,</w:t>
      </w:r>
      <w:r w:rsidR="008B3EFD">
        <w:rPr>
          <w:color w:val="286D08"/>
          <w:sz w:val="28"/>
          <w:szCs w:val="28"/>
        </w:rPr>
        <w:t xml:space="preserve"> </w:t>
      </w:r>
      <w:r w:rsidR="008B3EFD">
        <w:rPr>
          <w:sz w:val="28"/>
          <w:szCs w:val="28"/>
        </w:rPr>
        <w:t xml:space="preserve">Собрание депутатов </w:t>
      </w:r>
      <w:r w:rsidR="00900A0E">
        <w:rPr>
          <w:sz w:val="28"/>
          <w:szCs w:val="28"/>
        </w:rPr>
        <w:t>Волошин</w:t>
      </w:r>
      <w:r w:rsidR="00261161">
        <w:rPr>
          <w:sz w:val="28"/>
          <w:szCs w:val="28"/>
        </w:rPr>
        <w:t>ского</w:t>
      </w:r>
      <w:r w:rsidR="008B3EFD">
        <w:rPr>
          <w:sz w:val="28"/>
          <w:szCs w:val="28"/>
        </w:rPr>
        <w:t xml:space="preserve"> сельского поселения</w:t>
      </w:r>
    </w:p>
    <w:p w:rsidR="00813D31" w:rsidRDefault="00813D31" w:rsidP="00813D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D31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E8293F" w:rsidRPr="00813D31" w:rsidRDefault="00E8293F" w:rsidP="00813D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D31" w:rsidRPr="001207A4" w:rsidRDefault="0072577F" w:rsidP="001207A4">
      <w:pPr>
        <w:pStyle w:val="af8"/>
        <w:jc w:val="both"/>
        <w:rPr>
          <w:sz w:val="28"/>
          <w:szCs w:val="28"/>
          <w:lang w:val="ru-RU"/>
        </w:rPr>
      </w:pPr>
      <w:r w:rsidRPr="001207A4">
        <w:rPr>
          <w:sz w:val="28"/>
          <w:szCs w:val="28"/>
          <w:lang w:val="ru-RU"/>
        </w:rPr>
        <w:t xml:space="preserve"> 1.</w:t>
      </w:r>
      <w:r w:rsidR="008B3EFD" w:rsidRPr="001207A4">
        <w:rPr>
          <w:sz w:val="28"/>
          <w:szCs w:val="28"/>
          <w:lang w:val="ru-RU"/>
        </w:rPr>
        <w:t xml:space="preserve"> </w:t>
      </w:r>
      <w:r w:rsidR="00261161" w:rsidRPr="001207A4">
        <w:rPr>
          <w:sz w:val="28"/>
          <w:szCs w:val="28"/>
          <w:lang w:val="ru-RU"/>
        </w:rPr>
        <w:t>Утвердить</w:t>
      </w:r>
      <w:r w:rsidR="008B3EFD" w:rsidRPr="001207A4">
        <w:rPr>
          <w:sz w:val="28"/>
          <w:szCs w:val="28"/>
          <w:lang w:val="ru-RU"/>
        </w:rPr>
        <w:t xml:space="preserve"> </w:t>
      </w:r>
      <w:r w:rsidR="001207A4">
        <w:rPr>
          <w:sz w:val="28"/>
          <w:szCs w:val="28"/>
          <w:lang w:val="ru-RU"/>
        </w:rPr>
        <w:t>Порядок</w:t>
      </w:r>
      <w:r w:rsidR="001207A4" w:rsidRPr="001207A4">
        <w:rPr>
          <w:sz w:val="28"/>
          <w:szCs w:val="28"/>
          <w:lang w:val="ru-RU"/>
        </w:rPr>
        <w:t xml:space="preserve"> определения размера арендной </w:t>
      </w:r>
      <w:proofErr w:type="gramStart"/>
      <w:r w:rsidR="001207A4" w:rsidRPr="001207A4">
        <w:rPr>
          <w:sz w:val="28"/>
          <w:szCs w:val="28"/>
          <w:lang w:val="ru-RU"/>
        </w:rPr>
        <w:t>платы</w:t>
      </w:r>
      <w:proofErr w:type="gramEnd"/>
      <w:r w:rsidR="001207A4" w:rsidRPr="001207A4">
        <w:rPr>
          <w:sz w:val="28"/>
          <w:szCs w:val="28"/>
          <w:lang w:val="ru-RU"/>
        </w:rPr>
        <w:t xml:space="preserve"> за земельные участки предоставляемые для размещения объектов социально-культурного и коммунально-бытового назначения, реализации масштабных инвестиционных проектов</w:t>
      </w:r>
      <w:r w:rsidR="002129E6" w:rsidRPr="002129E6">
        <w:rPr>
          <w:sz w:val="28"/>
          <w:szCs w:val="28"/>
          <w:lang w:val="ru-RU"/>
        </w:rPr>
        <w:t xml:space="preserve"> </w:t>
      </w:r>
      <w:r w:rsidR="002129E6">
        <w:rPr>
          <w:sz w:val="28"/>
          <w:szCs w:val="28"/>
          <w:lang w:val="ru-RU"/>
        </w:rPr>
        <w:t>на территории муниципального образования «</w:t>
      </w:r>
      <w:proofErr w:type="spellStart"/>
      <w:r w:rsidR="002129E6">
        <w:rPr>
          <w:sz w:val="28"/>
          <w:szCs w:val="28"/>
          <w:lang w:val="ru-RU"/>
        </w:rPr>
        <w:t>Волошинское</w:t>
      </w:r>
      <w:proofErr w:type="spellEnd"/>
      <w:r w:rsidR="002129E6">
        <w:rPr>
          <w:sz w:val="28"/>
          <w:szCs w:val="28"/>
          <w:lang w:val="ru-RU"/>
        </w:rPr>
        <w:t xml:space="preserve"> сельское поселение»</w:t>
      </w:r>
      <w:r w:rsidR="001207A4">
        <w:rPr>
          <w:sz w:val="28"/>
          <w:szCs w:val="28"/>
          <w:lang w:val="ru-RU"/>
        </w:rPr>
        <w:t xml:space="preserve">, </w:t>
      </w:r>
      <w:r w:rsidRPr="001207A4">
        <w:rPr>
          <w:sz w:val="28"/>
          <w:szCs w:val="28"/>
          <w:lang w:val="ru-RU"/>
        </w:rPr>
        <w:t>согласно приложению к настоящему решению.</w:t>
      </w:r>
    </w:p>
    <w:p w:rsidR="00A97AFB" w:rsidRDefault="008B3EFD" w:rsidP="001207A4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97AFB">
        <w:rPr>
          <w:sz w:val="28"/>
          <w:szCs w:val="28"/>
        </w:rPr>
        <w:t xml:space="preserve">. Настоящее решение вступает в силу с момента </w:t>
      </w:r>
      <w:r w:rsidR="00D40C35">
        <w:rPr>
          <w:sz w:val="28"/>
          <w:szCs w:val="28"/>
        </w:rPr>
        <w:t>официального обнародования.</w:t>
      </w:r>
    </w:p>
    <w:p w:rsidR="002B1A91" w:rsidRDefault="002B1A91" w:rsidP="00A97AFB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40C35" w:rsidRDefault="008B3EFD" w:rsidP="00A97AFB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D40C35">
        <w:rPr>
          <w:sz w:val="28"/>
          <w:szCs w:val="28"/>
        </w:rPr>
        <w:t xml:space="preserve">. </w:t>
      </w:r>
      <w:proofErr w:type="gramStart"/>
      <w:r w:rsidR="00D40C35">
        <w:rPr>
          <w:sz w:val="28"/>
          <w:szCs w:val="28"/>
        </w:rPr>
        <w:t>Контроль за</w:t>
      </w:r>
      <w:proofErr w:type="gramEnd"/>
      <w:r w:rsidR="00D40C35">
        <w:rPr>
          <w:sz w:val="28"/>
          <w:szCs w:val="28"/>
        </w:rPr>
        <w:t xml:space="preserve"> исполнением настоящего решения возложить на постоянную комиссию по экономической реформе, бюджету, налогам и собственности</w:t>
      </w:r>
      <w:r w:rsidR="00536368">
        <w:rPr>
          <w:sz w:val="28"/>
          <w:szCs w:val="28"/>
        </w:rPr>
        <w:t xml:space="preserve"> </w:t>
      </w:r>
      <w:r w:rsidR="00900A0E">
        <w:rPr>
          <w:sz w:val="28"/>
          <w:szCs w:val="28"/>
        </w:rPr>
        <w:t>Волошин</w:t>
      </w:r>
      <w:r w:rsidR="00536368">
        <w:rPr>
          <w:sz w:val="28"/>
          <w:szCs w:val="28"/>
        </w:rPr>
        <w:t>ского сельского поселения</w:t>
      </w:r>
      <w:r w:rsidR="00D40C35">
        <w:rPr>
          <w:sz w:val="28"/>
          <w:szCs w:val="28"/>
        </w:rPr>
        <w:t xml:space="preserve"> (председатель </w:t>
      </w:r>
      <w:r w:rsidR="00C916F1">
        <w:rPr>
          <w:sz w:val="28"/>
          <w:szCs w:val="28"/>
        </w:rPr>
        <w:t>Шубин В.А</w:t>
      </w:r>
      <w:r w:rsidR="00536368">
        <w:rPr>
          <w:sz w:val="28"/>
          <w:szCs w:val="28"/>
        </w:rPr>
        <w:t>.)</w:t>
      </w:r>
    </w:p>
    <w:p w:rsidR="00C916F1" w:rsidRDefault="00C916F1" w:rsidP="00813D31">
      <w:pPr>
        <w:tabs>
          <w:tab w:val="left" w:pos="3630"/>
          <w:tab w:val="left" w:pos="3930"/>
        </w:tabs>
        <w:rPr>
          <w:rFonts w:ascii="Times New Roman" w:hAnsi="Times New Roman" w:cs="Times New Roman"/>
          <w:b/>
          <w:sz w:val="28"/>
          <w:szCs w:val="28"/>
        </w:rPr>
      </w:pPr>
    </w:p>
    <w:p w:rsidR="00813D31" w:rsidRPr="009D3D24" w:rsidRDefault="00813D31" w:rsidP="00813D31">
      <w:pPr>
        <w:tabs>
          <w:tab w:val="left" w:pos="3630"/>
          <w:tab w:val="left" w:pos="3930"/>
        </w:tabs>
        <w:rPr>
          <w:rFonts w:ascii="Times New Roman" w:hAnsi="Times New Roman" w:cs="Times New Roman"/>
          <w:sz w:val="28"/>
          <w:szCs w:val="28"/>
        </w:rPr>
      </w:pPr>
      <w:r w:rsidRPr="009D3D24">
        <w:rPr>
          <w:rFonts w:ascii="Times New Roman" w:hAnsi="Times New Roman" w:cs="Times New Roman"/>
          <w:sz w:val="28"/>
          <w:szCs w:val="28"/>
        </w:rPr>
        <w:t>Председатель Собрания депутатов -</w:t>
      </w:r>
    </w:p>
    <w:p w:rsidR="00813D31" w:rsidRPr="009D3D24" w:rsidRDefault="00813D31" w:rsidP="00813D31">
      <w:pPr>
        <w:rPr>
          <w:rFonts w:ascii="Times New Roman" w:hAnsi="Times New Roman" w:cs="Times New Roman"/>
          <w:sz w:val="28"/>
          <w:szCs w:val="28"/>
        </w:rPr>
      </w:pPr>
      <w:r w:rsidRPr="009D3D2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00A0E">
        <w:rPr>
          <w:rFonts w:ascii="Times New Roman" w:hAnsi="Times New Roman" w:cs="Times New Roman"/>
          <w:sz w:val="28"/>
          <w:szCs w:val="28"/>
        </w:rPr>
        <w:t>Волошин</w:t>
      </w:r>
      <w:r w:rsidR="00261161">
        <w:rPr>
          <w:rFonts w:ascii="Times New Roman" w:hAnsi="Times New Roman" w:cs="Times New Roman"/>
          <w:sz w:val="28"/>
          <w:szCs w:val="28"/>
        </w:rPr>
        <w:t>ского</w:t>
      </w:r>
      <w:r w:rsidRPr="009D3D24">
        <w:rPr>
          <w:rFonts w:ascii="Times New Roman" w:hAnsi="Times New Roman" w:cs="Times New Roman"/>
          <w:sz w:val="28"/>
          <w:szCs w:val="28"/>
        </w:rPr>
        <w:t xml:space="preserve"> сельского поселения         </w:t>
      </w:r>
      <w:r w:rsidR="0053636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00A0E">
        <w:rPr>
          <w:rFonts w:ascii="Times New Roman" w:hAnsi="Times New Roman" w:cs="Times New Roman"/>
          <w:sz w:val="28"/>
          <w:szCs w:val="28"/>
        </w:rPr>
        <w:t xml:space="preserve">     В.А. </w:t>
      </w:r>
      <w:proofErr w:type="spellStart"/>
      <w:r w:rsidR="00900A0E">
        <w:rPr>
          <w:rFonts w:ascii="Times New Roman" w:hAnsi="Times New Roman" w:cs="Times New Roman"/>
          <w:sz w:val="28"/>
          <w:szCs w:val="28"/>
        </w:rPr>
        <w:t>Доброхимов</w:t>
      </w:r>
      <w:proofErr w:type="spellEnd"/>
      <w:r w:rsidRPr="009D3D24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813D31" w:rsidRPr="009D3D24" w:rsidRDefault="00813D31" w:rsidP="00813D31">
      <w:pPr>
        <w:rPr>
          <w:rFonts w:ascii="Times New Roman" w:hAnsi="Times New Roman" w:cs="Times New Roman"/>
          <w:b/>
          <w:sz w:val="28"/>
          <w:szCs w:val="28"/>
        </w:rPr>
      </w:pPr>
    </w:p>
    <w:p w:rsidR="00E8293F" w:rsidRDefault="00900A0E" w:rsidP="00813D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</w:t>
      </w:r>
      <w:r w:rsidR="00813D31" w:rsidRPr="009D3D2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Волошино</w:t>
      </w:r>
    </w:p>
    <w:p w:rsidR="00813D31" w:rsidRPr="009D3D24" w:rsidRDefault="00A347CC" w:rsidP="00813D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DE520B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9D3D24">
        <w:rPr>
          <w:rFonts w:ascii="Times New Roman" w:hAnsi="Times New Roman" w:cs="Times New Roman"/>
          <w:sz w:val="28"/>
          <w:szCs w:val="28"/>
        </w:rPr>
        <w:t xml:space="preserve"> 2019</w:t>
      </w:r>
      <w:r w:rsidR="00650CFB">
        <w:rPr>
          <w:rFonts w:ascii="Times New Roman" w:hAnsi="Times New Roman" w:cs="Times New Roman"/>
          <w:sz w:val="28"/>
          <w:szCs w:val="28"/>
        </w:rPr>
        <w:t xml:space="preserve"> </w:t>
      </w:r>
      <w:r w:rsidR="00813D31" w:rsidRPr="009D3D24">
        <w:rPr>
          <w:rFonts w:ascii="Times New Roman" w:hAnsi="Times New Roman" w:cs="Times New Roman"/>
          <w:sz w:val="28"/>
          <w:szCs w:val="28"/>
        </w:rPr>
        <w:t xml:space="preserve">года </w:t>
      </w:r>
    </w:p>
    <w:p w:rsidR="001207A4" w:rsidRDefault="001B5F77" w:rsidP="00120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15</w:t>
      </w:r>
      <w:r w:rsidR="00DE520B">
        <w:rPr>
          <w:rFonts w:ascii="Times New Roman" w:hAnsi="Times New Roman" w:cs="Times New Roman"/>
          <w:sz w:val="28"/>
          <w:szCs w:val="28"/>
        </w:rPr>
        <w:t>5</w:t>
      </w:r>
    </w:p>
    <w:p w:rsidR="00E8293F" w:rsidRDefault="00E8293F" w:rsidP="001207A4">
      <w:pPr>
        <w:rPr>
          <w:rFonts w:ascii="Times New Roman" w:hAnsi="Times New Roman" w:cs="Times New Roman"/>
          <w:sz w:val="28"/>
          <w:szCs w:val="28"/>
        </w:rPr>
      </w:pPr>
    </w:p>
    <w:p w:rsidR="00E8293F" w:rsidRDefault="00E8293F" w:rsidP="001207A4">
      <w:pPr>
        <w:rPr>
          <w:rFonts w:ascii="Times New Roman" w:hAnsi="Times New Roman" w:cs="Times New Roman"/>
          <w:sz w:val="28"/>
          <w:szCs w:val="28"/>
        </w:rPr>
      </w:pPr>
    </w:p>
    <w:p w:rsidR="00E8293F" w:rsidRDefault="00E8293F" w:rsidP="001207A4">
      <w:pPr>
        <w:rPr>
          <w:rFonts w:ascii="Times New Roman" w:hAnsi="Times New Roman" w:cs="Times New Roman"/>
          <w:sz w:val="28"/>
          <w:szCs w:val="28"/>
        </w:rPr>
      </w:pPr>
    </w:p>
    <w:p w:rsidR="00E8293F" w:rsidRDefault="00E8293F" w:rsidP="001207A4">
      <w:pPr>
        <w:rPr>
          <w:rFonts w:ascii="Times New Roman" w:hAnsi="Times New Roman" w:cs="Times New Roman"/>
          <w:sz w:val="28"/>
          <w:szCs w:val="28"/>
        </w:rPr>
      </w:pPr>
    </w:p>
    <w:p w:rsidR="00E8293F" w:rsidRDefault="00E8293F" w:rsidP="001207A4">
      <w:pPr>
        <w:rPr>
          <w:rFonts w:ascii="Times New Roman" w:hAnsi="Times New Roman" w:cs="Times New Roman"/>
          <w:sz w:val="28"/>
          <w:szCs w:val="28"/>
        </w:rPr>
      </w:pPr>
    </w:p>
    <w:p w:rsidR="00E8293F" w:rsidRDefault="00E8293F" w:rsidP="001207A4">
      <w:pPr>
        <w:rPr>
          <w:rFonts w:ascii="Times New Roman" w:hAnsi="Times New Roman" w:cs="Times New Roman"/>
          <w:sz w:val="28"/>
          <w:szCs w:val="28"/>
        </w:rPr>
      </w:pPr>
    </w:p>
    <w:p w:rsidR="00E8293F" w:rsidRDefault="00E8293F" w:rsidP="001207A4">
      <w:pPr>
        <w:rPr>
          <w:rFonts w:ascii="Times New Roman" w:hAnsi="Times New Roman" w:cs="Times New Roman"/>
          <w:sz w:val="28"/>
          <w:szCs w:val="28"/>
        </w:rPr>
      </w:pPr>
    </w:p>
    <w:p w:rsidR="00E8293F" w:rsidRDefault="00E8293F" w:rsidP="001207A4">
      <w:pPr>
        <w:rPr>
          <w:rFonts w:ascii="Times New Roman" w:hAnsi="Times New Roman" w:cs="Times New Roman"/>
          <w:sz w:val="28"/>
          <w:szCs w:val="28"/>
        </w:rPr>
      </w:pPr>
    </w:p>
    <w:p w:rsidR="00E8293F" w:rsidRDefault="00E8293F" w:rsidP="001207A4">
      <w:pPr>
        <w:rPr>
          <w:rFonts w:ascii="Times New Roman" w:hAnsi="Times New Roman" w:cs="Times New Roman"/>
          <w:sz w:val="28"/>
          <w:szCs w:val="28"/>
        </w:rPr>
      </w:pPr>
    </w:p>
    <w:p w:rsidR="00E8293F" w:rsidRDefault="00E8293F" w:rsidP="001207A4">
      <w:pPr>
        <w:rPr>
          <w:rFonts w:ascii="Times New Roman" w:hAnsi="Times New Roman" w:cs="Times New Roman"/>
          <w:sz w:val="28"/>
          <w:szCs w:val="28"/>
        </w:rPr>
      </w:pPr>
    </w:p>
    <w:p w:rsidR="00E8293F" w:rsidRDefault="00E8293F" w:rsidP="001207A4">
      <w:pPr>
        <w:rPr>
          <w:rFonts w:ascii="Times New Roman" w:hAnsi="Times New Roman" w:cs="Times New Roman"/>
          <w:sz w:val="28"/>
          <w:szCs w:val="28"/>
        </w:rPr>
      </w:pPr>
    </w:p>
    <w:p w:rsidR="00E8293F" w:rsidRDefault="00E8293F" w:rsidP="001207A4">
      <w:pPr>
        <w:rPr>
          <w:rFonts w:ascii="Times New Roman" w:hAnsi="Times New Roman" w:cs="Times New Roman"/>
          <w:sz w:val="28"/>
          <w:szCs w:val="28"/>
        </w:rPr>
      </w:pPr>
    </w:p>
    <w:p w:rsidR="00E8293F" w:rsidRDefault="00E8293F" w:rsidP="001207A4">
      <w:pPr>
        <w:rPr>
          <w:rFonts w:ascii="Times New Roman" w:hAnsi="Times New Roman" w:cs="Times New Roman"/>
          <w:sz w:val="28"/>
          <w:szCs w:val="28"/>
        </w:rPr>
      </w:pPr>
    </w:p>
    <w:p w:rsidR="00E8293F" w:rsidRDefault="00E8293F" w:rsidP="001207A4">
      <w:pPr>
        <w:rPr>
          <w:rFonts w:ascii="Times New Roman" w:hAnsi="Times New Roman" w:cs="Times New Roman"/>
          <w:sz w:val="28"/>
          <w:szCs w:val="28"/>
        </w:rPr>
      </w:pPr>
    </w:p>
    <w:p w:rsidR="00E8293F" w:rsidRDefault="00E8293F" w:rsidP="001207A4">
      <w:pPr>
        <w:rPr>
          <w:rFonts w:ascii="Times New Roman" w:hAnsi="Times New Roman" w:cs="Times New Roman"/>
          <w:sz w:val="28"/>
          <w:szCs w:val="28"/>
        </w:rPr>
      </w:pPr>
    </w:p>
    <w:p w:rsidR="00E8293F" w:rsidRDefault="00E8293F" w:rsidP="001207A4">
      <w:pPr>
        <w:rPr>
          <w:rFonts w:ascii="Times New Roman" w:hAnsi="Times New Roman" w:cs="Times New Roman"/>
          <w:sz w:val="28"/>
          <w:szCs w:val="28"/>
        </w:rPr>
      </w:pPr>
    </w:p>
    <w:p w:rsidR="00E8293F" w:rsidRDefault="00E8293F" w:rsidP="001207A4">
      <w:pPr>
        <w:rPr>
          <w:rFonts w:ascii="Times New Roman" w:hAnsi="Times New Roman" w:cs="Times New Roman"/>
          <w:sz w:val="28"/>
          <w:szCs w:val="28"/>
        </w:rPr>
      </w:pPr>
    </w:p>
    <w:p w:rsidR="00E8293F" w:rsidRDefault="00E8293F" w:rsidP="001207A4">
      <w:pPr>
        <w:rPr>
          <w:rFonts w:ascii="Times New Roman" w:hAnsi="Times New Roman" w:cs="Times New Roman"/>
          <w:sz w:val="28"/>
          <w:szCs w:val="28"/>
        </w:rPr>
      </w:pPr>
    </w:p>
    <w:p w:rsidR="00E8293F" w:rsidRDefault="00E8293F" w:rsidP="001207A4">
      <w:pPr>
        <w:rPr>
          <w:rFonts w:ascii="Times New Roman" w:hAnsi="Times New Roman" w:cs="Times New Roman"/>
          <w:sz w:val="28"/>
          <w:szCs w:val="28"/>
        </w:rPr>
      </w:pPr>
    </w:p>
    <w:p w:rsidR="00E8293F" w:rsidRDefault="00E8293F" w:rsidP="001207A4">
      <w:pPr>
        <w:rPr>
          <w:rFonts w:ascii="Times New Roman" w:hAnsi="Times New Roman" w:cs="Times New Roman"/>
          <w:sz w:val="28"/>
          <w:szCs w:val="28"/>
        </w:rPr>
      </w:pPr>
    </w:p>
    <w:p w:rsidR="00E8293F" w:rsidRDefault="00E8293F" w:rsidP="001207A4">
      <w:pPr>
        <w:rPr>
          <w:rFonts w:ascii="Times New Roman" w:hAnsi="Times New Roman" w:cs="Times New Roman"/>
          <w:sz w:val="28"/>
          <w:szCs w:val="28"/>
        </w:rPr>
      </w:pPr>
    </w:p>
    <w:p w:rsidR="00E8293F" w:rsidRDefault="00E8293F" w:rsidP="001207A4">
      <w:pPr>
        <w:rPr>
          <w:rFonts w:ascii="Times New Roman" w:hAnsi="Times New Roman" w:cs="Times New Roman"/>
          <w:sz w:val="28"/>
          <w:szCs w:val="28"/>
        </w:rPr>
      </w:pPr>
    </w:p>
    <w:p w:rsidR="00E8293F" w:rsidRDefault="00E8293F" w:rsidP="001207A4">
      <w:pPr>
        <w:rPr>
          <w:rFonts w:ascii="Times New Roman" w:hAnsi="Times New Roman" w:cs="Times New Roman"/>
          <w:sz w:val="28"/>
          <w:szCs w:val="28"/>
        </w:rPr>
      </w:pPr>
    </w:p>
    <w:p w:rsidR="00E8293F" w:rsidRDefault="00E8293F" w:rsidP="001207A4">
      <w:pPr>
        <w:rPr>
          <w:rFonts w:ascii="Times New Roman" w:hAnsi="Times New Roman" w:cs="Times New Roman"/>
          <w:sz w:val="28"/>
          <w:szCs w:val="28"/>
        </w:rPr>
      </w:pPr>
    </w:p>
    <w:p w:rsidR="00E8293F" w:rsidRDefault="00E8293F" w:rsidP="001207A4">
      <w:pPr>
        <w:rPr>
          <w:rFonts w:ascii="Times New Roman" w:hAnsi="Times New Roman" w:cs="Times New Roman"/>
          <w:sz w:val="28"/>
          <w:szCs w:val="28"/>
        </w:rPr>
      </w:pPr>
    </w:p>
    <w:p w:rsidR="00E8293F" w:rsidRDefault="00E8293F" w:rsidP="001207A4">
      <w:pPr>
        <w:rPr>
          <w:rFonts w:ascii="Times New Roman" w:hAnsi="Times New Roman" w:cs="Times New Roman"/>
          <w:sz w:val="28"/>
          <w:szCs w:val="28"/>
        </w:rPr>
      </w:pPr>
    </w:p>
    <w:p w:rsidR="00E8293F" w:rsidRDefault="00E8293F" w:rsidP="001207A4">
      <w:pPr>
        <w:rPr>
          <w:rFonts w:ascii="Times New Roman" w:hAnsi="Times New Roman" w:cs="Times New Roman"/>
          <w:sz w:val="28"/>
          <w:szCs w:val="28"/>
        </w:rPr>
      </w:pPr>
    </w:p>
    <w:p w:rsidR="00E8293F" w:rsidRDefault="00E8293F" w:rsidP="001207A4">
      <w:pPr>
        <w:rPr>
          <w:rFonts w:ascii="Times New Roman" w:hAnsi="Times New Roman" w:cs="Times New Roman"/>
          <w:sz w:val="28"/>
          <w:szCs w:val="28"/>
        </w:rPr>
      </w:pPr>
    </w:p>
    <w:p w:rsidR="00E8293F" w:rsidRDefault="00E8293F" w:rsidP="001207A4">
      <w:pPr>
        <w:rPr>
          <w:rFonts w:ascii="Times New Roman" w:hAnsi="Times New Roman" w:cs="Times New Roman"/>
          <w:sz w:val="28"/>
          <w:szCs w:val="28"/>
        </w:rPr>
      </w:pPr>
    </w:p>
    <w:p w:rsidR="00E8293F" w:rsidRDefault="00E8293F" w:rsidP="001207A4">
      <w:pPr>
        <w:rPr>
          <w:rFonts w:ascii="Times New Roman" w:hAnsi="Times New Roman" w:cs="Times New Roman"/>
          <w:sz w:val="28"/>
          <w:szCs w:val="28"/>
        </w:rPr>
      </w:pPr>
    </w:p>
    <w:p w:rsidR="00E8293F" w:rsidRDefault="00E8293F" w:rsidP="001207A4">
      <w:pPr>
        <w:rPr>
          <w:rFonts w:ascii="Times New Roman" w:hAnsi="Times New Roman" w:cs="Times New Roman"/>
          <w:sz w:val="28"/>
          <w:szCs w:val="28"/>
        </w:rPr>
      </w:pPr>
    </w:p>
    <w:p w:rsidR="00E8293F" w:rsidRDefault="00E8293F" w:rsidP="001207A4">
      <w:pPr>
        <w:rPr>
          <w:rFonts w:ascii="Times New Roman" w:hAnsi="Times New Roman" w:cs="Times New Roman"/>
          <w:sz w:val="28"/>
          <w:szCs w:val="28"/>
        </w:rPr>
      </w:pPr>
    </w:p>
    <w:p w:rsidR="00E8293F" w:rsidRDefault="00E8293F" w:rsidP="001207A4">
      <w:pPr>
        <w:rPr>
          <w:rFonts w:ascii="Times New Roman" w:hAnsi="Times New Roman" w:cs="Times New Roman"/>
          <w:sz w:val="28"/>
          <w:szCs w:val="28"/>
        </w:rPr>
      </w:pPr>
    </w:p>
    <w:p w:rsidR="00E8293F" w:rsidRDefault="00E8293F" w:rsidP="001207A4">
      <w:pPr>
        <w:rPr>
          <w:rFonts w:ascii="Times New Roman" w:hAnsi="Times New Roman" w:cs="Times New Roman"/>
          <w:sz w:val="28"/>
          <w:szCs w:val="28"/>
        </w:rPr>
      </w:pPr>
    </w:p>
    <w:p w:rsidR="002B1A91" w:rsidRDefault="002B1A91" w:rsidP="001207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1A91" w:rsidRDefault="002B1A91" w:rsidP="001207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1A91" w:rsidRDefault="002B1A91" w:rsidP="001207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1A91" w:rsidRDefault="002B1A91" w:rsidP="001207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40C35" w:rsidRDefault="00D40C35" w:rsidP="001207A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D40C35" w:rsidRDefault="00D40C35" w:rsidP="00D40C3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Собрания депутатов </w:t>
      </w:r>
    </w:p>
    <w:p w:rsidR="00D40C35" w:rsidRDefault="00900A0E" w:rsidP="00D40C3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Волошин</w:t>
      </w:r>
      <w:r w:rsidR="00261161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D40C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40C35" w:rsidRDefault="000A7111" w:rsidP="00D40C3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A347CC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</w:t>
      </w:r>
      <w:r w:rsidR="00DE520B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B5F77">
        <w:rPr>
          <w:rFonts w:ascii="Times New Roman" w:hAnsi="Times New Roman" w:cs="Times New Roman"/>
          <w:sz w:val="28"/>
          <w:szCs w:val="28"/>
        </w:rPr>
        <w:t xml:space="preserve"> 2019 №15</w:t>
      </w:r>
      <w:r w:rsidR="00DE520B">
        <w:rPr>
          <w:rFonts w:ascii="Times New Roman" w:hAnsi="Times New Roman" w:cs="Times New Roman"/>
          <w:sz w:val="28"/>
          <w:szCs w:val="28"/>
        </w:rPr>
        <w:t>5</w:t>
      </w:r>
    </w:p>
    <w:p w:rsidR="00D40C35" w:rsidRDefault="00D40C35" w:rsidP="008B3EFD">
      <w:pPr>
        <w:jc w:val="center"/>
        <w:rPr>
          <w:rFonts w:ascii="Times New Roman" w:eastAsia="Calibri" w:hAnsi="Times New Roman" w:cs="Times New Roman"/>
          <w:spacing w:val="-4"/>
          <w:sz w:val="28"/>
          <w:szCs w:val="28"/>
        </w:rPr>
      </w:pPr>
    </w:p>
    <w:p w:rsidR="001207A4" w:rsidRDefault="001207A4" w:rsidP="008B3EFD">
      <w:pPr>
        <w:jc w:val="center"/>
        <w:rPr>
          <w:rFonts w:ascii="Times New Roman" w:eastAsia="Calibri" w:hAnsi="Times New Roman" w:cs="Times New Roman"/>
          <w:spacing w:val="-4"/>
          <w:sz w:val="28"/>
          <w:szCs w:val="28"/>
        </w:rPr>
      </w:pPr>
    </w:p>
    <w:p w:rsidR="001207A4" w:rsidRPr="00384509" w:rsidRDefault="001207A4" w:rsidP="001207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4509">
        <w:rPr>
          <w:rFonts w:ascii="Times New Roman" w:hAnsi="Times New Roman" w:cs="Times New Roman"/>
          <w:sz w:val="28"/>
          <w:szCs w:val="28"/>
        </w:rPr>
        <w:t>ПОРЯДОК</w:t>
      </w:r>
    </w:p>
    <w:p w:rsidR="001207A4" w:rsidRPr="00384509" w:rsidRDefault="001207A4" w:rsidP="001207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4509">
        <w:rPr>
          <w:rFonts w:ascii="Times New Roman" w:hAnsi="Times New Roman" w:cs="Times New Roman"/>
          <w:sz w:val="28"/>
          <w:szCs w:val="28"/>
        </w:rPr>
        <w:t xml:space="preserve">ОПРЕДЕЛЕНИЯ РАЗМЕРА АРЕНДНОЙ ПЛАТЫ </w:t>
      </w:r>
      <w:proofErr w:type="gramStart"/>
      <w:r w:rsidRPr="0038450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84509">
        <w:rPr>
          <w:rFonts w:ascii="Times New Roman" w:hAnsi="Times New Roman" w:cs="Times New Roman"/>
          <w:sz w:val="28"/>
          <w:szCs w:val="28"/>
        </w:rPr>
        <w:t xml:space="preserve"> ЗЕМЕЛЬНЫЕ</w:t>
      </w:r>
    </w:p>
    <w:p w:rsidR="001207A4" w:rsidRPr="00384509" w:rsidRDefault="001207A4" w:rsidP="001207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4509">
        <w:rPr>
          <w:rFonts w:ascii="Times New Roman" w:hAnsi="Times New Roman" w:cs="Times New Roman"/>
          <w:sz w:val="28"/>
          <w:szCs w:val="28"/>
        </w:rPr>
        <w:t>УЧАСТКИ, ПРЕДОСТАВЛЯЕМЫЕ ДЛЯ РАЗМЕЩЕНИЯ ОБЪЕКТОВ</w:t>
      </w:r>
    </w:p>
    <w:p w:rsidR="00C916F1" w:rsidRDefault="001207A4" w:rsidP="001207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4509">
        <w:rPr>
          <w:rFonts w:ascii="Times New Roman" w:hAnsi="Times New Roman" w:cs="Times New Roman"/>
          <w:sz w:val="28"/>
          <w:szCs w:val="28"/>
        </w:rPr>
        <w:t>СОЦИАЛЬНО-КУЛЬТУРНОГО И КОММУНАЛЬНО-БЫТОВОГО НАЗНАЧЕНИЯ,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509">
        <w:rPr>
          <w:rFonts w:ascii="Times New Roman" w:hAnsi="Times New Roman" w:cs="Times New Roman"/>
          <w:sz w:val="28"/>
          <w:szCs w:val="28"/>
        </w:rPr>
        <w:t>РЕАЛИЗАЦИИ МАСШТАБНЫХ ИНВЕСТИЦИОННЫХ ПРОЕКТОВ</w:t>
      </w:r>
      <w:r w:rsidR="00C916F1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</w:p>
    <w:p w:rsidR="001207A4" w:rsidRPr="00384509" w:rsidRDefault="00C916F1" w:rsidP="001207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ВОЛОШИНСКОЕ СЕЛЬСКОЕ ПОСЕЛЕНИЕ»</w:t>
      </w:r>
    </w:p>
    <w:p w:rsidR="001207A4" w:rsidRPr="00384509" w:rsidRDefault="001207A4" w:rsidP="00120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07A4" w:rsidRPr="001207A4" w:rsidRDefault="001207A4" w:rsidP="00120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A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207A4">
        <w:rPr>
          <w:rFonts w:ascii="Times New Roman" w:hAnsi="Times New Roman" w:cs="Times New Roman"/>
          <w:sz w:val="28"/>
          <w:szCs w:val="28"/>
        </w:rPr>
        <w:t>Настоящий Порядок регулирует отношения, связанные с определением размера арендной платы за земельные участки, находящиеся в муниципальной  собственности муниципального образования «</w:t>
      </w:r>
      <w:proofErr w:type="spellStart"/>
      <w:r w:rsidR="00900A0E">
        <w:rPr>
          <w:rFonts w:ascii="Times New Roman" w:hAnsi="Times New Roman" w:cs="Times New Roman"/>
          <w:sz w:val="28"/>
          <w:szCs w:val="28"/>
        </w:rPr>
        <w:t>Волошин</w:t>
      </w:r>
      <w:r w:rsidRPr="001207A4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1207A4">
        <w:rPr>
          <w:rFonts w:ascii="Times New Roman" w:hAnsi="Times New Roman" w:cs="Times New Roman"/>
          <w:sz w:val="28"/>
          <w:szCs w:val="28"/>
        </w:rPr>
        <w:t xml:space="preserve"> сельского поселение», предоставляемые для размещения объектов социально-культурного назначения, объектов коммунально-бытового назначения (далее - объект), реализации масштабных инвестиционных проектов (далее - проект), соответствующих критериям, установленным Областным </w:t>
      </w:r>
      <w:hyperlink r:id="rId10" w:tooltip="Областной закон Ростовской области от 25.02.2015 N 312-ЗС (ред. от 25.10.2016) &quot;О критериях, которым должны соответствовать объекты социально-культурного и коммунально-бытового назначения, масштабные инвестиционные проекты, в целях предоставления земельных уча" w:history="1">
        <w:r w:rsidRPr="001207A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207A4">
        <w:rPr>
          <w:rFonts w:ascii="Times New Roman" w:hAnsi="Times New Roman" w:cs="Times New Roman"/>
          <w:sz w:val="28"/>
          <w:szCs w:val="28"/>
        </w:rPr>
        <w:t xml:space="preserve"> от 25.02.2015 N 312-ЗС "О критериях, которым должны соответствовать объекты социально-культурного и коммунально-бытового назначения, масштабные инвестиционные</w:t>
      </w:r>
      <w:proofErr w:type="gramEnd"/>
      <w:r w:rsidRPr="001207A4">
        <w:rPr>
          <w:rFonts w:ascii="Times New Roman" w:hAnsi="Times New Roman" w:cs="Times New Roman"/>
          <w:sz w:val="28"/>
          <w:szCs w:val="28"/>
        </w:rPr>
        <w:t xml:space="preserve"> проекты, в целях предоставления земельных участков в аренду без проведения торгов" (далее - земельный участок).</w:t>
      </w:r>
    </w:p>
    <w:p w:rsidR="001207A4" w:rsidRPr="001207A4" w:rsidRDefault="001207A4" w:rsidP="00120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A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207A4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Земельным </w:t>
      </w:r>
      <w:hyperlink r:id="rId11" w:tooltip="&quot;Земельный кодекс Российской Федерации&quot; от 25.10.2001 N 136-ФЗ (ред. от 03.07.2016) (с изм. и доп., вступ. в силу с 01.01.2017){КонсультантПлюс}" w:history="1">
        <w:r w:rsidRPr="001207A4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1207A4">
        <w:rPr>
          <w:rFonts w:ascii="Times New Roman" w:hAnsi="Times New Roman" w:cs="Times New Roman"/>
          <w:sz w:val="28"/>
          <w:szCs w:val="28"/>
        </w:rPr>
        <w:t xml:space="preserve"> Российской Федерации, Областным </w:t>
      </w:r>
      <w:hyperlink r:id="rId12" w:tooltip="Областной закон Ростовской области от 22.07.2003 N 19-ЗС (ред. от 29.12.2016) &quot;О регулировании земельных отношений в Ростовской области&quot; (принят ЗС РО 09.07.2003){КонсультантПлюс}" w:history="1">
        <w:r w:rsidRPr="001207A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207A4">
        <w:rPr>
          <w:rFonts w:ascii="Times New Roman" w:hAnsi="Times New Roman" w:cs="Times New Roman"/>
          <w:sz w:val="28"/>
          <w:szCs w:val="28"/>
        </w:rPr>
        <w:t xml:space="preserve"> от 22.07.2003 N 19-ЗС "О регулировании земельных отношений в Ростовской области", Областным </w:t>
      </w:r>
      <w:hyperlink r:id="rId13" w:tooltip="Областной закон Ростовской области от 25.02.2015 N 312-ЗС (ред. от 25.10.2016) &quot;О критериях, которым должны соответствовать объекты социально-культурного и коммунально-бытового назначения, масштабные инвестиционные проекты, в целях предоставления земельных уча" w:history="1">
        <w:r w:rsidRPr="001207A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207A4">
        <w:rPr>
          <w:rFonts w:ascii="Times New Roman" w:hAnsi="Times New Roman" w:cs="Times New Roman"/>
          <w:sz w:val="28"/>
          <w:szCs w:val="28"/>
        </w:rPr>
        <w:t xml:space="preserve"> от 25.02.2015 N 312-ЗС, Решением собрания депутатов </w:t>
      </w:r>
      <w:r w:rsidR="00900A0E">
        <w:rPr>
          <w:rFonts w:ascii="Times New Roman" w:hAnsi="Times New Roman" w:cs="Times New Roman"/>
          <w:sz w:val="28"/>
          <w:szCs w:val="28"/>
        </w:rPr>
        <w:t>Волошин</w:t>
      </w:r>
      <w:r w:rsidRPr="001207A4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0B7C34" w:rsidRPr="000B7C34">
        <w:rPr>
          <w:rFonts w:ascii="Times New Roman" w:hAnsi="Times New Roman" w:cs="Times New Roman"/>
          <w:sz w:val="28"/>
          <w:szCs w:val="28"/>
        </w:rPr>
        <w:t xml:space="preserve">от 27.04.2015 г. №119 «Об утверждении Порядка определения  размера арендной платы за использование земельных участков, находящихся  в муниципальной собственности муниципального образования </w:t>
      </w:r>
      <w:proofErr w:type="spellStart"/>
      <w:r w:rsidR="000B7C34" w:rsidRPr="000B7C34">
        <w:rPr>
          <w:rFonts w:ascii="Times New Roman" w:hAnsi="Times New Roman" w:cs="Times New Roman"/>
          <w:sz w:val="28"/>
          <w:szCs w:val="28"/>
        </w:rPr>
        <w:t>Волошинское</w:t>
      </w:r>
      <w:proofErr w:type="spellEnd"/>
      <w:r w:rsidR="000B7C34" w:rsidRPr="000B7C34">
        <w:rPr>
          <w:rFonts w:ascii="Times New Roman" w:hAnsi="Times New Roman" w:cs="Times New Roman"/>
          <w:sz w:val="28"/>
          <w:szCs w:val="28"/>
        </w:rPr>
        <w:t xml:space="preserve">  сельское поселение»</w:t>
      </w:r>
      <w:r w:rsidR="000B7C3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207A4" w:rsidRPr="001207A4" w:rsidRDefault="001207A4" w:rsidP="00120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A4">
        <w:rPr>
          <w:rFonts w:ascii="Times New Roman" w:hAnsi="Times New Roman" w:cs="Times New Roman"/>
          <w:sz w:val="28"/>
          <w:szCs w:val="28"/>
        </w:rPr>
        <w:t xml:space="preserve">3. Размер арендной платы за земельный участок, за исключением случаев, установленных </w:t>
      </w:r>
      <w:hyperlink r:id="rId14" w:tooltip="&quot;Земельный кодекс Российской Федерации&quot; от 25.10.2001 N 136-ФЗ (ред. от 03.07.2016) (с изм. и доп., вступ. в силу с 01.01.2017){КонсультантПлюс}" w:history="1">
        <w:r w:rsidRPr="001207A4">
          <w:rPr>
            <w:rFonts w:ascii="Times New Roman" w:hAnsi="Times New Roman" w:cs="Times New Roman"/>
            <w:color w:val="0000FF"/>
            <w:sz w:val="28"/>
            <w:szCs w:val="28"/>
          </w:rPr>
          <w:t>пунктом 4 статьи 39.7</w:t>
        </w:r>
      </w:hyperlink>
      <w:r w:rsidRPr="001207A4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</w:t>
      </w:r>
      <w:r w:rsidRPr="001207A4">
        <w:rPr>
          <w:rFonts w:ascii="Times New Roman" w:hAnsi="Times New Roman" w:cs="Times New Roman"/>
          <w:sz w:val="28"/>
          <w:szCs w:val="28"/>
          <w:lang w:eastAsia="en-US"/>
        </w:rPr>
        <w:t>пунктом 6 настоящего Порядка</w:t>
      </w:r>
      <w:r w:rsidRPr="001207A4">
        <w:rPr>
          <w:rFonts w:ascii="Times New Roman" w:hAnsi="Times New Roman" w:cs="Times New Roman"/>
          <w:sz w:val="28"/>
          <w:szCs w:val="28"/>
        </w:rPr>
        <w:t xml:space="preserve"> определяется по результатам рыночной оценки в соответствии с Федеральным </w:t>
      </w:r>
      <w:hyperlink r:id="rId15" w:tooltip="Федеральный закон от 29.07.1998 N 135-ФЗ (ред. от 03.07.2016, с изм. от 05.07.2016) &quot;Об оценочной деятельности в Российской Федерации&quot; (с изм. и доп., вступ. в силу с 01.01.2017){КонсультантПлюс}" w:history="1">
        <w:r w:rsidRPr="001207A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207A4">
        <w:rPr>
          <w:rFonts w:ascii="Times New Roman" w:hAnsi="Times New Roman" w:cs="Times New Roman"/>
          <w:sz w:val="28"/>
          <w:szCs w:val="28"/>
        </w:rPr>
        <w:t xml:space="preserve"> от 29.07.1998 N 135-ФЗ "Об оценочной деятельности в Российской Федерации", с учетом положений настоящего Порядка.</w:t>
      </w:r>
    </w:p>
    <w:p w:rsidR="001207A4" w:rsidRPr="001207A4" w:rsidRDefault="001207A4" w:rsidP="00120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5"/>
      <w:bookmarkEnd w:id="1"/>
      <w:r w:rsidRPr="001207A4">
        <w:rPr>
          <w:rFonts w:ascii="Times New Roman" w:hAnsi="Times New Roman" w:cs="Times New Roman"/>
          <w:sz w:val="28"/>
          <w:szCs w:val="28"/>
        </w:rPr>
        <w:t>4. Размер арендной платы за земельный участок, находящийся в муниципальной  собственности муниципального образования «</w:t>
      </w:r>
      <w:proofErr w:type="spellStart"/>
      <w:r w:rsidR="00900A0E">
        <w:rPr>
          <w:rFonts w:ascii="Times New Roman" w:hAnsi="Times New Roman" w:cs="Times New Roman"/>
          <w:sz w:val="28"/>
          <w:szCs w:val="28"/>
        </w:rPr>
        <w:t>Волошин</w:t>
      </w:r>
      <w:r w:rsidRPr="001207A4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1207A4">
        <w:rPr>
          <w:rFonts w:ascii="Times New Roman" w:hAnsi="Times New Roman" w:cs="Times New Roman"/>
          <w:sz w:val="28"/>
          <w:szCs w:val="28"/>
        </w:rPr>
        <w:t xml:space="preserve"> сельского поселение», в случаях, установленных </w:t>
      </w:r>
      <w:hyperlink r:id="rId16" w:tooltip="&quot;Земельный кодекс Российской Федерации&quot; от 25.10.2001 N 136-ФЗ (ред. от 03.07.2016) (с изм. и доп., вступ. в силу с 01.01.2017){КонсультантПлюс}" w:history="1">
        <w:r w:rsidRPr="001207A4">
          <w:rPr>
            <w:rFonts w:ascii="Times New Roman" w:hAnsi="Times New Roman" w:cs="Times New Roman"/>
            <w:color w:val="0000FF"/>
            <w:sz w:val="28"/>
            <w:szCs w:val="28"/>
          </w:rPr>
          <w:t>пунктом 4 статьи 39.7</w:t>
        </w:r>
      </w:hyperlink>
      <w:r w:rsidRPr="001207A4">
        <w:rPr>
          <w:rFonts w:ascii="Times New Roman" w:hAnsi="Times New Roman" w:cs="Times New Roman"/>
          <w:sz w:val="28"/>
          <w:szCs w:val="28"/>
        </w:rPr>
        <w:t xml:space="preserve"> </w:t>
      </w:r>
      <w:r w:rsidRPr="001207A4">
        <w:rPr>
          <w:rFonts w:ascii="Times New Roman" w:hAnsi="Times New Roman" w:cs="Times New Roman"/>
          <w:sz w:val="28"/>
          <w:szCs w:val="28"/>
        </w:rPr>
        <w:lastRenderedPageBreak/>
        <w:t>Земельного кодекса Российской Федерации, определяется в размере:</w:t>
      </w:r>
    </w:p>
    <w:p w:rsidR="001207A4" w:rsidRPr="001207A4" w:rsidRDefault="001207A4" w:rsidP="00120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A4">
        <w:rPr>
          <w:rFonts w:ascii="Times New Roman" w:hAnsi="Times New Roman" w:cs="Times New Roman"/>
          <w:sz w:val="28"/>
          <w:szCs w:val="28"/>
        </w:rPr>
        <w:t>1,5 процента кадастровой стоимости земельного участка, предоставленного для размещения объектов электроэнергетики (за исключением генерирующих мощностей), но не более 9,27 рубля за кв. метр;</w:t>
      </w:r>
    </w:p>
    <w:p w:rsidR="001207A4" w:rsidRPr="001207A4" w:rsidRDefault="001207A4" w:rsidP="00120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A4">
        <w:rPr>
          <w:rFonts w:ascii="Times New Roman" w:hAnsi="Times New Roman" w:cs="Times New Roman"/>
          <w:sz w:val="28"/>
          <w:szCs w:val="28"/>
        </w:rPr>
        <w:t>1,5 процента кадастровой стоимости земельного участка, предоставленного для размещения инфраструктуры морских и речных портов, перегрузочных комплексов (терминалов), гидротехнических сооружений, пунктов отстоя судов и объектов, обеспечивающих безопасность судоходства;</w:t>
      </w:r>
    </w:p>
    <w:p w:rsidR="001207A4" w:rsidRPr="001207A4" w:rsidRDefault="001207A4" w:rsidP="00120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A4">
        <w:rPr>
          <w:rFonts w:ascii="Times New Roman" w:hAnsi="Times New Roman" w:cs="Times New Roman"/>
          <w:sz w:val="28"/>
          <w:szCs w:val="28"/>
        </w:rPr>
        <w:t>0,7 процента кадастровой стоимости земельного участка, предоставленного для размещения трубопроводов и иных объектов, используемых в сфере тепло-, водоснабжения, водоотведения и очистки сточных вод;</w:t>
      </w:r>
    </w:p>
    <w:p w:rsidR="001207A4" w:rsidRPr="001207A4" w:rsidRDefault="001207A4" w:rsidP="00120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A4">
        <w:rPr>
          <w:rFonts w:ascii="Times New Roman" w:hAnsi="Times New Roman" w:cs="Times New Roman"/>
          <w:sz w:val="28"/>
          <w:szCs w:val="28"/>
        </w:rPr>
        <w:t>1,0 процента кадастровой стоимости земельного участка, предоставленного для размещения гидроэлектростанций, гидроаккумулирующих электростанций, других электростанций, использующих возобновляемые источники энергии, сооружений и объектов, в том числе относящихся к гидротехническим сооружениям, обслуживающих указанные в настоящем подпункте электростанции;</w:t>
      </w:r>
    </w:p>
    <w:p w:rsidR="001207A4" w:rsidRPr="001207A4" w:rsidRDefault="001207A4" w:rsidP="00120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A4">
        <w:rPr>
          <w:rFonts w:ascii="Times New Roman" w:hAnsi="Times New Roman" w:cs="Times New Roman"/>
          <w:sz w:val="28"/>
          <w:szCs w:val="28"/>
        </w:rPr>
        <w:t>1,4 процента кадастровой стоимости земельного участка, предоставленного для размещения линий связи, в том числе линейно-кабельных сооружений;</w:t>
      </w:r>
    </w:p>
    <w:p w:rsidR="001207A4" w:rsidRPr="001207A4" w:rsidRDefault="001207A4" w:rsidP="00120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A4">
        <w:rPr>
          <w:rFonts w:ascii="Times New Roman" w:hAnsi="Times New Roman" w:cs="Times New Roman"/>
          <w:sz w:val="28"/>
          <w:szCs w:val="28"/>
        </w:rPr>
        <w:t>1,6 процента кадастровой стоимости земельного участка, предоставленного для размещения тепловых станций, обслуживающих их сооружений и объектов, но не более 5,40 рубля за кв. метр;</w:t>
      </w:r>
    </w:p>
    <w:p w:rsidR="001207A4" w:rsidRPr="001207A4" w:rsidRDefault="001207A4" w:rsidP="00120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A4">
        <w:rPr>
          <w:rFonts w:ascii="Times New Roman" w:hAnsi="Times New Roman" w:cs="Times New Roman"/>
          <w:sz w:val="28"/>
          <w:szCs w:val="28"/>
        </w:rPr>
        <w:t xml:space="preserve">2,0 процента кадастровой стоимости земельного участка, предоставленного </w:t>
      </w:r>
      <w:proofErr w:type="spellStart"/>
      <w:r w:rsidRPr="001207A4">
        <w:rPr>
          <w:rFonts w:ascii="Times New Roman" w:hAnsi="Times New Roman" w:cs="Times New Roman"/>
          <w:sz w:val="28"/>
          <w:szCs w:val="28"/>
        </w:rPr>
        <w:t>недропользователю</w:t>
      </w:r>
      <w:proofErr w:type="spellEnd"/>
      <w:r w:rsidRPr="001207A4">
        <w:rPr>
          <w:rFonts w:ascii="Times New Roman" w:hAnsi="Times New Roman" w:cs="Times New Roman"/>
          <w:sz w:val="28"/>
          <w:szCs w:val="28"/>
        </w:rPr>
        <w:t xml:space="preserve"> для проведения работ, связанных с пользованием недрами;</w:t>
      </w:r>
    </w:p>
    <w:p w:rsidR="001207A4" w:rsidRPr="001207A4" w:rsidRDefault="001207A4" w:rsidP="00120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A4">
        <w:rPr>
          <w:rFonts w:ascii="Times New Roman" w:hAnsi="Times New Roman" w:cs="Times New Roman"/>
          <w:sz w:val="28"/>
          <w:szCs w:val="28"/>
        </w:rPr>
        <w:t>0,65 рубля за кв. метр - в отношении земельных участков, которые предоставлены для размещения газопроводов и иных трубопроводов аналогичного назначения, их конструктивных элементов;</w:t>
      </w:r>
    </w:p>
    <w:p w:rsidR="001207A4" w:rsidRPr="001207A4" w:rsidRDefault="001207A4" w:rsidP="00120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A4">
        <w:rPr>
          <w:rFonts w:ascii="Times New Roman" w:hAnsi="Times New Roman" w:cs="Times New Roman"/>
          <w:sz w:val="28"/>
          <w:szCs w:val="28"/>
        </w:rPr>
        <w:t>2,1 рубля за кв. метр - в отношении земельных участков, которые предоставлены для размещения аэродромов, пассажиропоток которых составляет 5 млн. и более человек в год;</w:t>
      </w:r>
    </w:p>
    <w:p w:rsidR="001207A4" w:rsidRPr="001207A4" w:rsidRDefault="001207A4" w:rsidP="00120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07A4">
        <w:rPr>
          <w:rFonts w:ascii="Times New Roman" w:hAnsi="Times New Roman" w:cs="Times New Roman"/>
          <w:sz w:val="28"/>
          <w:szCs w:val="28"/>
        </w:rPr>
        <w:t>4,2 рубля за кв. метр - в отношении земельных участков, которые предоставлены для размещения аэропортов (комплекса сооружений, включающего в себя аэродром, аэровокзал, другие сооружения, предназначенного для приема и отправки воздушных судов, обслуживания воздушных перевозок и имеющего для этих целей необходимое оборудование, авиационный персонал и других работников), пассажиропоток которых составляет 5 млн. и более человек в год;</w:t>
      </w:r>
      <w:proofErr w:type="gramEnd"/>
    </w:p>
    <w:p w:rsidR="001207A4" w:rsidRPr="001207A4" w:rsidRDefault="001207A4" w:rsidP="00120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A4">
        <w:rPr>
          <w:rFonts w:ascii="Times New Roman" w:hAnsi="Times New Roman" w:cs="Times New Roman"/>
          <w:sz w:val="28"/>
          <w:szCs w:val="28"/>
        </w:rPr>
        <w:t>0,1 рубля за кв. метр - в отношении земельных участков, которые предоставлены для размещения аэродромов, пассажиропоток которых составляет 1 млн. и более человек в год;</w:t>
      </w:r>
    </w:p>
    <w:p w:rsidR="001207A4" w:rsidRPr="001207A4" w:rsidRDefault="001207A4" w:rsidP="00120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07A4">
        <w:rPr>
          <w:rFonts w:ascii="Times New Roman" w:hAnsi="Times New Roman" w:cs="Times New Roman"/>
          <w:sz w:val="28"/>
          <w:szCs w:val="28"/>
        </w:rPr>
        <w:t xml:space="preserve">2,1 рубля за кв. метр - в отношении земельных участков, которые предоставлены для размещения аэропортов (комплекса сооружений, включающего в себя аэродром, аэровокзал, другие сооружения, предназначенного для приема и отправки воздушных судов, обслуживания воздушных перевозок и имеющего для этих целей необходимое оборудование, </w:t>
      </w:r>
      <w:r w:rsidRPr="001207A4">
        <w:rPr>
          <w:rFonts w:ascii="Times New Roman" w:hAnsi="Times New Roman" w:cs="Times New Roman"/>
          <w:sz w:val="28"/>
          <w:szCs w:val="28"/>
        </w:rPr>
        <w:lastRenderedPageBreak/>
        <w:t>авиационный персонал и других работников), пассажиропоток которых составляет 1 млн. и более человек в год;</w:t>
      </w:r>
      <w:proofErr w:type="gramEnd"/>
    </w:p>
    <w:p w:rsidR="001207A4" w:rsidRPr="001207A4" w:rsidRDefault="001207A4" w:rsidP="00120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07A4">
        <w:rPr>
          <w:rFonts w:ascii="Times New Roman" w:hAnsi="Times New Roman" w:cs="Times New Roman"/>
          <w:sz w:val="28"/>
          <w:szCs w:val="28"/>
        </w:rPr>
        <w:t>0,05 рубля за кв. метр - в отношении земельных участков, которые предоставлены для размещения аэропортов (комплекса сооружений, включающего в себя аэродром, аэровокзал, другие сооружения, предназначенного для приема и отправки воздушных судов, обслуживания воздушных перевозок и имеющего для этих целей необходимое оборудование, авиационный персонал и других работников) и аэродромов, пассажиропоток которых составляет менее 1 млн. человек в год;</w:t>
      </w:r>
      <w:proofErr w:type="gramEnd"/>
    </w:p>
    <w:p w:rsidR="001207A4" w:rsidRPr="001207A4" w:rsidRDefault="001207A4" w:rsidP="00120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A4">
        <w:rPr>
          <w:rFonts w:ascii="Times New Roman" w:hAnsi="Times New Roman" w:cs="Times New Roman"/>
          <w:sz w:val="28"/>
          <w:szCs w:val="28"/>
        </w:rPr>
        <w:t>0,7 процента кадастровой стоимости земельного участка, предоставленного для размещения вертодромов и посадочных площадок;</w:t>
      </w:r>
    </w:p>
    <w:p w:rsidR="001207A4" w:rsidRPr="001207A4" w:rsidRDefault="001207A4" w:rsidP="00120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A4">
        <w:rPr>
          <w:rFonts w:ascii="Times New Roman" w:hAnsi="Times New Roman" w:cs="Times New Roman"/>
          <w:sz w:val="28"/>
          <w:szCs w:val="28"/>
        </w:rPr>
        <w:t>1,2 процента кадастровой стоимости земельного участка, предоставленного для размещения объектов единой системы организации воздушного движения (за исключением вертодромов, посадочных площадок, объектов единой системы организации воздушного движения, расположенных на территор</w:t>
      </w:r>
      <w:proofErr w:type="gramStart"/>
      <w:r w:rsidRPr="001207A4">
        <w:rPr>
          <w:rFonts w:ascii="Times New Roman" w:hAnsi="Times New Roman" w:cs="Times New Roman"/>
          <w:sz w:val="28"/>
          <w:szCs w:val="28"/>
        </w:rPr>
        <w:t>ии аэ</w:t>
      </w:r>
      <w:proofErr w:type="gramEnd"/>
      <w:r w:rsidRPr="001207A4">
        <w:rPr>
          <w:rFonts w:ascii="Times New Roman" w:hAnsi="Times New Roman" w:cs="Times New Roman"/>
          <w:sz w:val="28"/>
          <w:szCs w:val="28"/>
        </w:rPr>
        <w:t>родромов, аэропортов);</w:t>
      </w:r>
    </w:p>
    <w:p w:rsidR="001207A4" w:rsidRPr="001207A4" w:rsidRDefault="001207A4" w:rsidP="00120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A4">
        <w:rPr>
          <w:rFonts w:ascii="Times New Roman" w:hAnsi="Times New Roman" w:cs="Times New Roman"/>
          <w:sz w:val="28"/>
          <w:szCs w:val="28"/>
        </w:rPr>
        <w:t>0,01 процента кадастровой стоимости земельного участка, предоставленного для размещения линий метрополитена.</w:t>
      </w:r>
    </w:p>
    <w:p w:rsidR="001207A4" w:rsidRPr="001207A4" w:rsidRDefault="001207A4" w:rsidP="00120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A4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207A4">
        <w:rPr>
          <w:rFonts w:ascii="Times New Roman" w:hAnsi="Times New Roman" w:cs="Times New Roman"/>
          <w:sz w:val="28"/>
          <w:szCs w:val="28"/>
        </w:rPr>
        <w:t xml:space="preserve">При определении размера годовой арендной платы в соответствии со ставками арендной платы в случаях, указанных в </w:t>
      </w:r>
      <w:hyperlink w:anchor="Par45" w:tooltip="4. Размер арендной платы за земельный участок, находящийся в государственной собственности Ростовской области, в случаях, установленных пунктом 4 статьи 39.7 Земельного кодекса Российской Федерации, определяется в размере:" w:history="1">
        <w:r w:rsidRPr="001207A4">
          <w:rPr>
            <w:rFonts w:ascii="Times New Roman" w:hAnsi="Times New Roman" w:cs="Times New Roman"/>
            <w:color w:val="0000FF"/>
            <w:sz w:val="28"/>
            <w:szCs w:val="28"/>
          </w:rPr>
          <w:t>пункте 4</w:t>
        </w:r>
      </w:hyperlink>
      <w:r w:rsidRPr="001207A4">
        <w:rPr>
          <w:rFonts w:ascii="Times New Roman" w:hAnsi="Times New Roman" w:cs="Times New Roman"/>
          <w:sz w:val="28"/>
          <w:szCs w:val="28"/>
        </w:rPr>
        <w:t xml:space="preserve"> настоящего Порядка, проводится ежегодная индексация арендной платы с учетом размера уровня инфляции, предусмотренного областным законом об областном бюджете на очередной финансовый год и плановый период и установленного по состоянию на начало очередного финансового года, начиная с года, следующего за годом, в котором</w:t>
      </w:r>
      <w:proofErr w:type="gramEnd"/>
      <w:r w:rsidRPr="001207A4">
        <w:rPr>
          <w:rFonts w:ascii="Times New Roman" w:hAnsi="Times New Roman" w:cs="Times New Roman"/>
          <w:sz w:val="28"/>
          <w:szCs w:val="28"/>
        </w:rPr>
        <w:t xml:space="preserve"> заключен договор аренды земельного участка (далее - договор аренды).</w:t>
      </w:r>
    </w:p>
    <w:p w:rsidR="001207A4" w:rsidRPr="001207A4" w:rsidRDefault="001207A4" w:rsidP="00120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A4">
        <w:rPr>
          <w:rFonts w:ascii="Times New Roman" w:hAnsi="Times New Roman" w:cs="Times New Roman"/>
          <w:sz w:val="28"/>
          <w:szCs w:val="28"/>
        </w:rPr>
        <w:t xml:space="preserve">В случае изменения кадастровой стоимости земельного участка индексация размера арендной платы </w:t>
      </w:r>
      <w:proofErr w:type="gramStart"/>
      <w:r w:rsidRPr="001207A4">
        <w:rPr>
          <w:rFonts w:ascii="Times New Roman" w:hAnsi="Times New Roman" w:cs="Times New Roman"/>
          <w:sz w:val="28"/>
          <w:szCs w:val="28"/>
        </w:rPr>
        <w:t>производится</w:t>
      </w:r>
      <w:proofErr w:type="gramEnd"/>
      <w:r w:rsidRPr="001207A4">
        <w:rPr>
          <w:rFonts w:ascii="Times New Roman" w:hAnsi="Times New Roman" w:cs="Times New Roman"/>
          <w:sz w:val="28"/>
          <w:szCs w:val="28"/>
        </w:rPr>
        <w:t xml:space="preserve"> начиная с года, следующего за годом, в котором принято решение об утверждении результатов определения кадастровой стоимости земельных участков.</w:t>
      </w:r>
    </w:p>
    <w:p w:rsidR="001207A4" w:rsidRPr="001207A4" w:rsidRDefault="001207A4" w:rsidP="00120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2" w:name="Par64"/>
      <w:bookmarkEnd w:id="2"/>
      <w:r w:rsidRPr="001207A4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1207A4">
        <w:rPr>
          <w:rFonts w:ascii="Times New Roman" w:hAnsi="Times New Roman" w:cs="Times New Roman"/>
          <w:sz w:val="28"/>
          <w:szCs w:val="28"/>
          <w:lang w:eastAsia="en-US"/>
        </w:rPr>
        <w:t xml:space="preserve">Размер арендной платы за земельный участок, </w:t>
      </w:r>
      <w:r w:rsidRPr="001207A4">
        <w:rPr>
          <w:rFonts w:ascii="Times New Roman" w:eastAsia="Calibri" w:hAnsi="Times New Roman" w:cs="Times New Roman"/>
          <w:sz w:val="28"/>
          <w:szCs w:val="28"/>
        </w:rPr>
        <w:t>находящийся в </w:t>
      </w:r>
      <w:r w:rsidRPr="001207A4">
        <w:rPr>
          <w:rFonts w:ascii="Times New Roman" w:hAnsi="Times New Roman" w:cs="Times New Roman"/>
          <w:sz w:val="28"/>
          <w:szCs w:val="28"/>
        </w:rPr>
        <w:t>муниципальной  собственности муниципального образования «</w:t>
      </w:r>
      <w:proofErr w:type="spellStart"/>
      <w:r w:rsidR="00900A0E">
        <w:rPr>
          <w:rFonts w:ascii="Times New Roman" w:hAnsi="Times New Roman" w:cs="Times New Roman"/>
          <w:sz w:val="28"/>
          <w:szCs w:val="28"/>
        </w:rPr>
        <w:t>Волошин</w:t>
      </w:r>
      <w:r w:rsidRPr="001207A4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1207A4">
        <w:rPr>
          <w:rFonts w:ascii="Times New Roman" w:hAnsi="Times New Roman" w:cs="Times New Roman"/>
          <w:sz w:val="28"/>
          <w:szCs w:val="28"/>
        </w:rPr>
        <w:t xml:space="preserve"> сельского поселение»,</w:t>
      </w:r>
      <w:r w:rsidRPr="001207A4">
        <w:rPr>
          <w:rFonts w:ascii="Times New Roman" w:eastAsia="Calibri" w:hAnsi="Times New Roman" w:cs="Times New Roman"/>
          <w:sz w:val="28"/>
          <w:szCs w:val="28"/>
        </w:rPr>
        <w:t>,</w:t>
      </w:r>
      <w:r w:rsidRPr="001207A4">
        <w:rPr>
          <w:rFonts w:ascii="Times New Roman" w:hAnsi="Times New Roman" w:cs="Times New Roman"/>
          <w:sz w:val="28"/>
          <w:szCs w:val="28"/>
          <w:lang w:eastAsia="en-US"/>
        </w:rPr>
        <w:t xml:space="preserve"> определяется в размере 0,5 процента от кадастровой стоимости земельного участка, в случае заключения договора аренды земельного участка с инвестором в целях размещения </w:t>
      </w:r>
      <w:r w:rsidRPr="001207A4">
        <w:rPr>
          <w:rFonts w:ascii="Times New Roman" w:eastAsia="Calibri" w:hAnsi="Times New Roman" w:cs="Times New Roman"/>
          <w:sz w:val="28"/>
          <w:szCs w:val="28"/>
        </w:rPr>
        <w:t>объекта  социально-культурного назначения, относящегося к сфере физической культуры и спорта, или размещения объекта спорта, предусмотренного масштабным инвестиционным проектом</w:t>
      </w:r>
      <w:r w:rsidRPr="001207A4">
        <w:rPr>
          <w:rFonts w:ascii="Times New Roman" w:hAnsi="Times New Roman" w:cs="Times New Roman"/>
          <w:sz w:val="28"/>
          <w:szCs w:val="28"/>
          <w:lang w:eastAsia="en-US"/>
        </w:rPr>
        <w:t>.</w:t>
      </w:r>
      <w:proofErr w:type="gramEnd"/>
    </w:p>
    <w:p w:rsidR="001207A4" w:rsidRPr="001207A4" w:rsidRDefault="001207A4" w:rsidP="001207A4">
      <w:pPr>
        <w:autoSpaceDE w:val="0"/>
        <w:autoSpaceDN w:val="0"/>
        <w:adjustRightInd w:val="0"/>
        <w:spacing w:line="262" w:lineRule="auto"/>
        <w:ind w:firstLine="567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proofErr w:type="gramStart"/>
      <w:r w:rsidRPr="001207A4">
        <w:rPr>
          <w:rFonts w:ascii="Times New Roman" w:hAnsi="Times New Roman" w:cs="Times New Roman"/>
          <w:sz w:val="28"/>
          <w:szCs w:val="28"/>
          <w:lang w:eastAsia="en-US"/>
        </w:rPr>
        <w:t xml:space="preserve">При этом договором аренды также предусматривается размер арендной платы за земельный участок, который определяется по результатам рыночной оценки в соответствии с Федеральным </w:t>
      </w:r>
      <w:hyperlink r:id="rId17" w:history="1">
        <w:r w:rsidRPr="001207A4">
          <w:rPr>
            <w:rFonts w:ascii="Times New Roman" w:hAnsi="Times New Roman" w:cs="Times New Roman"/>
            <w:sz w:val="28"/>
            <w:szCs w:val="28"/>
            <w:lang w:eastAsia="en-US"/>
          </w:rPr>
          <w:t>законом</w:t>
        </w:r>
      </w:hyperlink>
      <w:r w:rsidRPr="001207A4">
        <w:rPr>
          <w:rFonts w:ascii="Times New Roman" w:hAnsi="Times New Roman" w:cs="Times New Roman"/>
          <w:sz w:val="28"/>
          <w:szCs w:val="28"/>
          <w:lang w:eastAsia="en-US"/>
        </w:rPr>
        <w:t xml:space="preserve"> от 29.07.1998 № 135-ФЗ «Об оценочной деятельности в Российской Федерации» и применяется в случае нарушения арендатором </w:t>
      </w:r>
      <w:r w:rsidRPr="001207A4">
        <w:rPr>
          <w:rFonts w:ascii="Times New Roman" w:eastAsia="Calibri" w:hAnsi="Times New Roman" w:cs="Times New Roman"/>
          <w:sz w:val="28"/>
          <w:szCs w:val="28"/>
        </w:rPr>
        <w:t xml:space="preserve">сроков размещения объекта социально-культурного назначения, относящегося к сфере физической культуры и спорта, или  размещения объекта спорта, предусмотренного масштабным инвестиционным </w:t>
      </w:r>
      <w:r w:rsidRPr="001207A4">
        <w:rPr>
          <w:rFonts w:ascii="Times New Roman" w:eastAsia="Calibri" w:hAnsi="Times New Roman" w:cs="Times New Roman"/>
          <w:sz w:val="28"/>
          <w:szCs w:val="28"/>
        </w:rPr>
        <w:lastRenderedPageBreak/>
        <w:t>проектом, а также</w:t>
      </w:r>
      <w:proofErr w:type="gramEnd"/>
      <w:r w:rsidRPr="001207A4">
        <w:rPr>
          <w:rFonts w:ascii="Times New Roman" w:eastAsia="Calibri" w:hAnsi="Times New Roman" w:cs="Times New Roman"/>
          <w:sz w:val="28"/>
          <w:szCs w:val="28"/>
        </w:rPr>
        <w:t xml:space="preserve"> в случае нарушения</w:t>
      </w:r>
      <w:r w:rsidRPr="001207A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207A4">
        <w:rPr>
          <w:rFonts w:ascii="Times New Roman" w:eastAsia="Calibri" w:hAnsi="Times New Roman" w:cs="Times New Roman"/>
          <w:sz w:val="28"/>
          <w:szCs w:val="28"/>
        </w:rPr>
        <w:t xml:space="preserve">обязательств по уплате </w:t>
      </w:r>
      <w:r w:rsidRPr="001207A4">
        <w:rPr>
          <w:rFonts w:ascii="Times New Roman" w:eastAsia="Calibri" w:hAnsi="Times New Roman" w:cs="Times New Roman"/>
          <w:spacing w:val="-6"/>
          <w:sz w:val="28"/>
          <w:szCs w:val="28"/>
        </w:rPr>
        <w:t>арендной платы, в порядке, предусмотренном пунктами 11, 15 настоящего Порядка.</w:t>
      </w:r>
    </w:p>
    <w:p w:rsidR="001207A4" w:rsidRPr="001207A4" w:rsidRDefault="001207A4" w:rsidP="00120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83"/>
      <w:bookmarkEnd w:id="3"/>
      <w:r w:rsidRPr="001207A4">
        <w:rPr>
          <w:rFonts w:ascii="Times New Roman" w:hAnsi="Times New Roman" w:cs="Times New Roman"/>
          <w:sz w:val="28"/>
          <w:szCs w:val="28"/>
        </w:rPr>
        <w:t xml:space="preserve">7. При определении размера арендной платы за использование земельных участков применяется понижающий коэффициент, равный 0,5, за исключением случаев, предусмотренных </w:t>
      </w:r>
      <w:hyperlink w:anchor="Par45" w:tooltip="4. Размер арендной платы за земельный участок, находящийся в государственной собственности Ростовской области, в случаях, установленных пунктом 4 статьи 39.7 Земельного кодекса Российской Федерации, определяется в размере:" w:history="1">
        <w:r w:rsidRPr="001207A4">
          <w:rPr>
            <w:rFonts w:ascii="Times New Roman" w:hAnsi="Times New Roman" w:cs="Times New Roman"/>
            <w:color w:val="0000FF"/>
            <w:sz w:val="28"/>
            <w:szCs w:val="28"/>
          </w:rPr>
          <w:t>пунктами 4</w:t>
        </w:r>
      </w:hyperlink>
      <w:r w:rsidRPr="001207A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64" w:tooltip="6. Размер арендной платы за земельный участок, государственная собственность на который не разграничена, в случаях, установленных пунктом 4 статьи 39.7 Земельного кодекса Российской Федерации, определяется по ставкам, установленным органами местного самоуправл" w:history="1">
        <w:r w:rsidRPr="001207A4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 w:rsidRPr="001207A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207A4" w:rsidRPr="001207A4" w:rsidRDefault="001207A4" w:rsidP="00120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A4">
        <w:rPr>
          <w:rFonts w:ascii="Times New Roman" w:hAnsi="Times New Roman" w:cs="Times New Roman"/>
          <w:sz w:val="28"/>
          <w:szCs w:val="28"/>
        </w:rPr>
        <w:t xml:space="preserve">8. Понижающий коэффициент, предусмотренный </w:t>
      </w:r>
      <w:hyperlink w:anchor="Par83" w:tooltip="8. При определении размера арендной платы за использование земельных участков применяется понижающий коэффициент, равный 0,5, за исключением случаев, предусмотренных пунктами 4, 6 настоящего Порядка." w:history="1">
        <w:r w:rsidRPr="001207A4">
          <w:rPr>
            <w:rFonts w:ascii="Times New Roman" w:hAnsi="Times New Roman" w:cs="Times New Roman"/>
            <w:color w:val="0000FF"/>
            <w:sz w:val="28"/>
            <w:szCs w:val="28"/>
          </w:rPr>
          <w:t>пунктом 7</w:t>
        </w:r>
      </w:hyperlink>
      <w:r w:rsidRPr="001207A4">
        <w:rPr>
          <w:rFonts w:ascii="Times New Roman" w:hAnsi="Times New Roman" w:cs="Times New Roman"/>
          <w:sz w:val="28"/>
          <w:szCs w:val="28"/>
        </w:rPr>
        <w:t xml:space="preserve"> настоящего Порядка, применяется в отношении земельных участков, находящихся в муниципальной  собственности муниципального образования «</w:t>
      </w:r>
      <w:proofErr w:type="spellStart"/>
      <w:r w:rsidR="00900A0E">
        <w:rPr>
          <w:rFonts w:ascii="Times New Roman" w:hAnsi="Times New Roman" w:cs="Times New Roman"/>
          <w:sz w:val="28"/>
          <w:szCs w:val="28"/>
        </w:rPr>
        <w:t>Волошин</w:t>
      </w:r>
      <w:r w:rsidRPr="001207A4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1207A4">
        <w:rPr>
          <w:rFonts w:ascii="Times New Roman" w:hAnsi="Times New Roman" w:cs="Times New Roman"/>
          <w:sz w:val="28"/>
          <w:szCs w:val="28"/>
        </w:rPr>
        <w:t xml:space="preserve"> сельского поселение» арендодателем земельного участка.</w:t>
      </w:r>
      <w:bookmarkStart w:id="4" w:name="Par87"/>
      <w:bookmarkEnd w:id="4"/>
    </w:p>
    <w:p w:rsidR="001207A4" w:rsidRPr="001207A4" w:rsidRDefault="001207A4" w:rsidP="00120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A4">
        <w:rPr>
          <w:rFonts w:ascii="Times New Roman" w:hAnsi="Times New Roman" w:cs="Times New Roman"/>
          <w:sz w:val="28"/>
          <w:szCs w:val="28"/>
        </w:rPr>
        <w:t>9. В случае нарушения сроков размещения объекта, реализации проекта орган исполнительной власти Ростовской области, осуществляющий координацию деятельности в соответствующих отраслях (сферах управления), направляет мотивированное заключение об этом в адрес арендодателя.</w:t>
      </w:r>
    </w:p>
    <w:p w:rsidR="001207A4" w:rsidRPr="001207A4" w:rsidRDefault="001207A4" w:rsidP="001207A4">
      <w:pPr>
        <w:tabs>
          <w:tab w:val="left" w:pos="1200"/>
        </w:tabs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07A4">
        <w:rPr>
          <w:rFonts w:ascii="Times New Roman" w:hAnsi="Times New Roman" w:cs="Times New Roman"/>
          <w:sz w:val="28"/>
          <w:szCs w:val="28"/>
          <w:lang w:eastAsia="en-US"/>
        </w:rPr>
        <w:t xml:space="preserve">10. На основании мотивированного заключения, указанного в </w:t>
      </w:r>
      <w:hyperlink r:id="rId18" w:history="1">
        <w:r w:rsidRPr="001207A4">
          <w:rPr>
            <w:rFonts w:ascii="Times New Roman" w:hAnsi="Times New Roman" w:cs="Times New Roman"/>
            <w:sz w:val="28"/>
            <w:szCs w:val="28"/>
            <w:lang w:eastAsia="en-US"/>
          </w:rPr>
          <w:t xml:space="preserve">пункте </w:t>
        </w:r>
      </w:hyperlink>
      <w:r w:rsidRPr="001207A4">
        <w:rPr>
          <w:rFonts w:ascii="Times New Roman" w:hAnsi="Times New Roman" w:cs="Times New Roman"/>
          <w:sz w:val="28"/>
          <w:szCs w:val="28"/>
          <w:lang w:eastAsia="en-US"/>
        </w:rPr>
        <w:t xml:space="preserve">9 настоящего Порядка, арендодатель в тридцатидневный срок </w:t>
      </w:r>
      <w:proofErr w:type="gramStart"/>
      <w:r w:rsidRPr="001207A4">
        <w:rPr>
          <w:rFonts w:ascii="Times New Roman" w:hAnsi="Times New Roman" w:cs="Times New Roman"/>
          <w:sz w:val="28"/>
          <w:szCs w:val="28"/>
          <w:lang w:eastAsia="en-US"/>
        </w:rPr>
        <w:t>с даты получения</w:t>
      </w:r>
      <w:proofErr w:type="gramEnd"/>
      <w:r w:rsidRPr="001207A4">
        <w:rPr>
          <w:rFonts w:ascii="Times New Roman" w:hAnsi="Times New Roman" w:cs="Times New Roman"/>
          <w:sz w:val="28"/>
          <w:szCs w:val="28"/>
          <w:lang w:eastAsia="en-US"/>
        </w:rPr>
        <w:t xml:space="preserve"> такого мотивированного заключения принимает решение об отмене применения понижающего коэффициента, установленного </w:t>
      </w:r>
      <w:hyperlink r:id="rId19" w:history="1">
        <w:r w:rsidRPr="001207A4">
          <w:rPr>
            <w:rFonts w:ascii="Times New Roman" w:hAnsi="Times New Roman" w:cs="Times New Roman"/>
            <w:sz w:val="28"/>
            <w:szCs w:val="28"/>
            <w:lang w:eastAsia="en-US"/>
          </w:rPr>
          <w:t xml:space="preserve">пунктом </w:t>
        </w:r>
      </w:hyperlink>
      <w:r w:rsidRPr="001207A4">
        <w:rPr>
          <w:rFonts w:ascii="Times New Roman" w:hAnsi="Times New Roman" w:cs="Times New Roman"/>
          <w:sz w:val="28"/>
          <w:szCs w:val="28"/>
          <w:lang w:eastAsia="en-US"/>
        </w:rPr>
        <w:t xml:space="preserve">7 настоящего Порядка; </w:t>
      </w:r>
    </w:p>
    <w:p w:rsidR="001207A4" w:rsidRPr="001207A4" w:rsidRDefault="001207A4" w:rsidP="001207A4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07A4">
        <w:rPr>
          <w:rFonts w:ascii="Times New Roman" w:hAnsi="Times New Roman" w:cs="Times New Roman"/>
          <w:sz w:val="28"/>
          <w:szCs w:val="28"/>
          <w:lang w:eastAsia="en-US"/>
        </w:rPr>
        <w:t>11. В недельный срок со дня принятия решения, указанного в пункте 10 настоящего Порядка, арендодатель обязан известить о принятом решении арендатора.</w:t>
      </w:r>
    </w:p>
    <w:p w:rsidR="001207A4" w:rsidRPr="001207A4" w:rsidRDefault="001207A4" w:rsidP="001207A4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07A4">
        <w:rPr>
          <w:rFonts w:ascii="Times New Roman" w:hAnsi="Times New Roman" w:cs="Times New Roman"/>
          <w:sz w:val="28"/>
          <w:szCs w:val="28"/>
          <w:lang w:eastAsia="en-US"/>
        </w:rPr>
        <w:t xml:space="preserve">12. В случае принятия решения, указанного в пункте 10 настоящего Порядка, арендная плата за земельный участок считается установленной </w:t>
      </w:r>
      <w:proofErr w:type="gramStart"/>
      <w:r w:rsidRPr="001207A4">
        <w:rPr>
          <w:rFonts w:ascii="Times New Roman" w:hAnsi="Times New Roman" w:cs="Times New Roman"/>
          <w:sz w:val="28"/>
          <w:szCs w:val="28"/>
          <w:lang w:eastAsia="en-US"/>
        </w:rPr>
        <w:t>с даты заключения</w:t>
      </w:r>
      <w:proofErr w:type="gramEnd"/>
      <w:r w:rsidRPr="001207A4">
        <w:rPr>
          <w:rFonts w:ascii="Times New Roman" w:hAnsi="Times New Roman" w:cs="Times New Roman"/>
          <w:sz w:val="28"/>
          <w:szCs w:val="28"/>
          <w:lang w:eastAsia="en-US"/>
        </w:rPr>
        <w:t xml:space="preserve"> договора аренды без учета понижающего коэффициента, установленного </w:t>
      </w:r>
      <w:hyperlink r:id="rId20" w:history="1">
        <w:r w:rsidRPr="001207A4">
          <w:rPr>
            <w:rFonts w:ascii="Times New Roman" w:hAnsi="Times New Roman" w:cs="Times New Roman"/>
            <w:sz w:val="28"/>
            <w:szCs w:val="28"/>
            <w:lang w:eastAsia="en-US"/>
          </w:rPr>
          <w:t>пунктом 7</w:t>
        </w:r>
      </w:hyperlink>
      <w:r w:rsidRPr="001207A4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Порядка.</w:t>
      </w:r>
    </w:p>
    <w:p w:rsidR="001207A4" w:rsidRPr="001207A4" w:rsidRDefault="001207A4" w:rsidP="001207A4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07A4">
        <w:rPr>
          <w:rFonts w:ascii="Times New Roman" w:hAnsi="Times New Roman" w:cs="Times New Roman"/>
          <w:sz w:val="28"/>
          <w:szCs w:val="28"/>
          <w:lang w:eastAsia="en-US"/>
        </w:rPr>
        <w:t>13. </w:t>
      </w:r>
      <w:proofErr w:type="gramStart"/>
      <w:r w:rsidRPr="001207A4">
        <w:rPr>
          <w:rFonts w:ascii="Times New Roman" w:hAnsi="Times New Roman" w:cs="Times New Roman"/>
          <w:sz w:val="28"/>
          <w:szCs w:val="28"/>
          <w:lang w:eastAsia="en-US"/>
        </w:rPr>
        <w:t>Арендатор обязан в месячный срок со дня уведомления его о принятии решения, указанного в пункте 10 настоящего Порядка, оплатить сумму, равную разнице между арендной платой, рассчитанной в соответствии с пунктом 12 настоящего Порядка, и оплаченной арендной платой с даты заключения договора аренды до даты принятия решения, указанного в пункте 10 настоящего Порядка.</w:t>
      </w:r>
      <w:proofErr w:type="gramEnd"/>
    </w:p>
    <w:p w:rsidR="001207A4" w:rsidRPr="001207A4" w:rsidRDefault="001207A4" w:rsidP="001207A4">
      <w:pPr>
        <w:autoSpaceDE w:val="0"/>
        <w:autoSpaceDN w:val="0"/>
        <w:adjustRightInd w:val="0"/>
        <w:spacing w:line="257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07A4">
        <w:rPr>
          <w:rFonts w:ascii="Times New Roman" w:hAnsi="Times New Roman" w:cs="Times New Roman"/>
          <w:sz w:val="28"/>
          <w:szCs w:val="28"/>
          <w:lang w:eastAsia="en-US"/>
        </w:rPr>
        <w:t xml:space="preserve">14. В случае нарушения обязательств по уплате арендной платы арендодатель в тридцатидневный срок </w:t>
      </w:r>
      <w:proofErr w:type="gramStart"/>
      <w:r w:rsidRPr="001207A4">
        <w:rPr>
          <w:rFonts w:ascii="Times New Roman" w:hAnsi="Times New Roman" w:cs="Times New Roman"/>
          <w:sz w:val="28"/>
          <w:szCs w:val="28"/>
          <w:lang w:eastAsia="en-US"/>
        </w:rPr>
        <w:t>с даты пропуска</w:t>
      </w:r>
      <w:proofErr w:type="gramEnd"/>
      <w:r w:rsidRPr="001207A4">
        <w:rPr>
          <w:rFonts w:ascii="Times New Roman" w:hAnsi="Times New Roman" w:cs="Times New Roman"/>
          <w:sz w:val="28"/>
          <w:szCs w:val="28"/>
          <w:lang w:eastAsia="en-US"/>
        </w:rPr>
        <w:t xml:space="preserve"> арендатором очередного арендного платежа принимает решение об отмене применения понижающего коэффициента, установленного </w:t>
      </w:r>
      <w:hyperlink r:id="rId21" w:history="1">
        <w:r w:rsidRPr="001207A4">
          <w:rPr>
            <w:rFonts w:ascii="Times New Roman" w:hAnsi="Times New Roman" w:cs="Times New Roman"/>
            <w:sz w:val="28"/>
            <w:szCs w:val="28"/>
            <w:lang w:eastAsia="en-US"/>
          </w:rPr>
          <w:t xml:space="preserve">пунктом </w:t>
        </w:r>
      </w:hyperlink>
      <w:r w:rsidRPr="001207A4">
        <w:rPr>
          <w:rFonts w:ascii="Times New Roman" w:hAnsi="Times New Roman" w:cs="Times New Roman"/>
          <w:sz w:val="28"/>
          <w:szCs w:val="28"/>
          <w:lang w:eastAsia="en-US"/>
        </w:rPr>
        <w:t xml:space="preserve">7 настоящего Порядка; </w:t>
      </w:r>
    </w:p>
    <w:p w:rsidR="001207A4" w:rsidRPr="001207A4" w:rsidRDefault="001207A4" w:rsidP="00120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A4">
        <w:rPr>
          <w:rFonts w:ascii="Times New Roman" w:hAnsi="Times New Roman" w:cs="Times New Roman"/>
          <w:sz w:val="28"/>
          <w:szCs w:val="28"/>
          <w:lang w:eastAsia="en-US"/>
        </w:rPr>
        <w:t xml:space="preserve">Исполнение решения осуществляется в порядке, предусмотренном </w:t>
      </w:r>
      <w:hyperlink r:id="rId22" w:history="1">
        <w:r w:rsidRPr="001207A4">
          <w:rPr>
            <w:rFonts w:ascii="Times New Roman" w:hAnsi="Times New Roman" w:cs="Times New Roman"/>
            <w:color w:val="000000"/>
            <w:sz w:val="28"/>
            <w:szCs w:val="28"/>
            <w:lang w:eastAsia="en-US"/>
          </w:rPr>
          <w:t>пунктами 1</w:t>
        </w:r>
      </w:hyperlink>
      <w:r w:rsidRPr="001207A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1</w:t>
      </w:r>
      <w:r w:rsidRPr="001207A4">
        <w:rPr>
          <w:rFonts w:ascii="Times New Roman" w:hAnsi="Times New Roman" w:cs="Times New Roman"/>
          <w:sz w:val="28"/>
          <w:szCs w:val="28"/>
          <w:lang w:eastAsia="en-US"/>
        </w:rPr>
        <w:t xml:space="preserve"> – </w:t>
      </w:r>
      <w:hyperlink r:id="rId23" w:history="1">
        <w:r w:rsidRPr="001207A4">
          <w:rPr>
            <w:rFonts w:ascii="Times New Roman" w:hAnsi="Times New Roman" w:cs="Times New Roman"/>
            <w:color w:val="000000"/>
            <w:sz w:val="28"/>
            <w:szCs w:val="28"/>
            <w:lang w:eastAsia="en-US"/>
          </w:rPr>
          <w:t>1</w:t>
        </w:r>
      </w:hyperlink>
      <w:r w:rsidRPr="001207A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3</w:t>
      </w:r>
      <w:r w:rsidRPr="001207A4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Порядка.</w:t>
      </w:r>
    </w:p>
    <w:p w:rsidR="001207A4" w:rsidRPr="001207A4" w:rsidRDefault="001207A4" w:rsidP="00120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A4">
        <w:rPr>
          <w:rFonts w:ascii="Times New Roman" w:hAnsi="Times New Roman" w:cs="Times New Roman"/>
          <w:sz w:val="28"/>
          <w:szCs w:val="28"/>
        </w:rPr>
        <w:t>15. Арендодатель при заключении договора аренды земельного участка, находящегося в муниципальной собственности муниципального образования «</w:t>
      </w:r>
      <w:proofErr w:type="spellStart"/>
      <w:r w:rsidR="00900A0E">
        <w:rPr>
          <w:rFonts w:ascii="Times New Roman" w:hAnsi="Times New Roman" w:cs="Times New Roman"/>
          <w:sz w:val="28"/>
          <w:szCs w:val="28"/>
        </w:rPr>
        <w:t>Волошин</w:t>
      </w:r>
      <w:r w:rsidRPr="001207A4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1207A4">
        <w:rPr>
          <w:rFonts w:ascii="Times New Roman" w:hAnsi="Times New Roman" w:cs="Times New Roman"/>
          <w:sz w:val="28"/>
          <w:szCs w:val="28"/>
        </w:rPr>
        <w:t xml:space="preserve"> сельского поселение» обязан предусмотреть в таком договоре случаи и периодичность изменения в одностороннем порядке по требованию арендодателя арендной платы за использование такого земельного участка.</w:t>
      </w:r>
    </w:p>
    <w:p w:rsidR="001207A4" w:rsidRPr="001207A4" w:rsidRDefault="001207A4" w:rsidP="00120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A4">
        <w:rPr>
          <w:rFonts w:ascii="Times New Roman" w:hAnsi="Times New Roman" w:cs="Times New Roman"/>
          <w:sz w:val="28"/>
          <w:szCs w:val="28"/>
        </w:rPr>
        <w:t>В одностороннем порядке по требованию арендодателя размер годовой арендной платы за использование земельного участка, находящегося в</w:t>
      </w:r>
      <w:r w:rsidR="002B1A91">
        <w:rPr>
          <w:rFonts w:ascii="Times New Roman" w:hAnsi="Times New Roman" w:cs="Times New Roman"/>
          <w:sz w:val="28"/>
          <w:szCs w:val="28"/>
        </w:rPr>
        <w:t xml:space="preserve"> </w:t>
      </w:r>
      <w:r w:rsidRPr="001207A4">
        <w:rPr>
          <w:rFonts w:ascii="Times New Roman" w:hAnsi="Times New Roman" w:cs="Times New Roman"/>
          <w:sz w:val="28"/>
          <w:szCs w:val="28"/>
        </w:rPr>
        <w:lastRenderedPageBreak/>
        <w:t>муниципальной собственности муниципального образования «</w:t>
      </w:r>
      <w:proofErr w:type="spellStart"/>
      <w:r w:rsidR="00900A0E">
        <w:rPr>
          <w:rFonts w:ascii="Times New Roman" w:hAnsi="Times New Roman" w:cs="Times New Roman"/>
          <w:sz w:val="28"/>
          <w:szCs w:val="28"/>
        </w:rPr>
        <w:t>Волошин</w:t>
      </w:r>
      <w:r w:rsidRPr="001207A4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1207A4">
        <w:rPr>
          <w:rFonts w:ascii="Times New Roman" w:hAnsi="Times New Roman" w:cs="Times New Roman"/>
          <w:sz w:val="28"/>
          <w:szCs w:val="28"/>
        </w:rPr>
        <w:t xml:space="preserve"> сельского поселение»  изменяется:</w:t>
      </w:r>
    </w:p>
    <w:p w:rsidR="001207A4" w:rsidRPr="001207A4" w:rsidRDefault="001207A4" w:rsidP="00120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A4">
        <w:rPr>
          <w:rFonts w:ascii="Times New Roman" w:hAnsi="Times New Roman" w:cs="Times New Roman"/>
          <w:sz w:val="28"/>
          <w:szCs w:val="28"/>
        </w:rPr>
        <w:t>путем ежегодной индексации с учетом уровня инфляции, предусмотренного областным законом об областном бюджете на очередной финансовый год и плановый период по состоянию на начало очередного финансового года в отношении земельного участка, находящегося в муниципальной собственности муниципального образования «</w:t>
      </w:r>
      <w:proofErr w:type="spellStart"/>
      <w:r w:rsidR="00900A0E">
        <w:rPr>
          <w:rFonts w:ascii="Times New Roman" w:hAnsi="Times New Roman" w:cs="Times New Roman"/>
          <w:sz w:val="28"/>
          <w:szCs w:val="28"/>
        </w:rPr>
        <w:t>Волошин</w:t>
      </w:r>
      <w:r w:rsidRPr="001207A4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1207A4">
        <w:rPr>
          <w:rFonts w:ascii="Times New Roman" w:hAnsi="Times New Roman" w:cs="Times New Roman"/>
          <w:sz w:val="28"/>
          <w:szCs w:val="28"/>
        </w:rPr>
        <w:t xml:space="preserve"> сельского поселение»;</w:t>
      </w:r>
    </w:p>
    <w:p w:rsidR="001207A4" w:rsidRPr="001207A4" w:rsidRDefault="001207A4" w:rsidP="00120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A4">
        <w:rPr>
          <w:rFonts w:ascii="Times New Roman" w:hAnsi="Times New Roman" w:cs="Times New Roman"/>
          <w:sz w:val="28"/>
          <w:szCs w:val="28"/>
        </w:rPr>
        <w:t>в связи с изменением кадастровой стоимости земельного участка;</w:t>
      </w:r>
    </w:p>
    <w:p w:rsidR="001207A4" w:rsidRPr="001207A4" w:rsidRDefault="001207A4" w:rsidP="00120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A4">
        <w:rPr>
          <w:rFonts w:ascii="Times New Roman" w:hAnsi="Times New Roman" w:cs="Times New Roman"/>
          <w:sz w:val="28"/>
          <w:szCs w:val="28"/>
        </w:rPr>
        <w:t xml:space="preserve">в связи с изменением ставок арендной платы, значений и коэффициентов, используемых при расчете арендной платы, порядка определения размера арендной платы. При этом размер арендной платы считается измененным </w:t>
      </w:r>
      <w:proofErr w:type="gramStart"/>
      <w:r w:rsidRPr="001207A4">
        <w:rPr>
          <w:rFonts w:ascii="Times New Roman" w:hAnsi="Times New Roman" w:cs="Times New Roman"/>
          <w:sz w:val="28"/>
          <w:szCs w:val="28"/>
        </w:rPr>
        <w:t>с даты вступления</w:t>
      </w:r>
      <w:proofErr w:type="gramEnd"/>
      <w:r w:rsidRPr="001207A4">
        <w:rPr>
          <w:rFonts w:ascii="Times New Roman" w:hAnsi="Times New Roman" w:cs="Times New Roman"/>
          <w:sz w:val="28"/>
          <w:szCs w:val="28"/>
        </w:rPr>
        <w:t xml:space="preserve"> в силу соответствующих нормативных правовых актов об установлении (утверждении):</w:t>
      </w:r>
    </w:p>
    <w:p w:rsidR="001207A4" w:rsidRPr="001207A4" w:rsidRDefault="001207A4" w:rsidP="00120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A4">
        <w:rPr>
          <w:rFonts w:ascii="Times New Roman" w:hAnsi="Times New Roman" w:cs="Times New Roman"/>
          <w:sz w:val="28"/>
          <w:szCs w:val="28"/>
        </w:rPr>
        <w:t>ставок арендной платы;</w:t>
      </w:r>
    </w:p>
    <w:p w:rsidR="001207A4" w:rsidRPr="001207A4" w:rsidRDefault="001207A4" w:rsidP="00120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A4">
        <w:rPr>
          <w:rFonts w:ascii="Times New Roman" w:hAnsi="Times New Roman" w:cs="Times New Roman"/>
          <w:sz w:val="28"/>
          <w:szCs w:val="28"/>
        </w:rPr>
        <w:t>размера уровня инфляции;</w:t>
      </w:r>
    </w:p>
    <w:p w:rsidR="001207A4" w:rsidRPr="001207A4" w:rsidRDefault="001207A4" w:rsidP="00120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A4">
        <w:rPr>
          <w:rFonts w:ascii="Times New Roman" w:hAnsi="Times New Roman" w:cs="Times New Roman"/>
          <w:sz w:val="28"/>
          <w:szCs w:val="28"/>
        </w:rPr>
        <w:t>значений и коэффициентов, используемых при расчете арендной платы;</w:t>
      </w:r>
    </w:p>
    <w:p w:rsidR="001207A4" w:rsidRPr="001207A4" w:rsidRDefault="001207A4" w:rsidP="00120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A4">
        <w:rPr>
          <w:rFonts w:ascii="Times New Roman" w:hAnsi="Times New Roman" w:cs="Times New Roman"/>
          <w:sz w:val="28"/>
          <w:szCs w:val="28"/>
        </w:rPr>
        <w:t>порядка определения размера арендной платы.</w:t>
      </w:r>
    </w:p>
    <w:p w:rsidR="001207A4" w:rsidRPr="001207A4" w:rsidRDefault="001207A4" w:rsidP="00120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A4">
        <w:rPr>
          <w:rFonts w:ascii="Times New Roman" w:hAnsi="Times New Roman" w:cs="Times New Roman"/>
          <w:sz w:val="28"/>
          <w:szCs w:val="28"/>
        </w:rPr>
        <w:t>Арендная плата, рассчитанная в процентах от кадастровой стоимости земельного участка, находящегося в муниципальной собственности муниципального образования «</w:t>
      </w:r>
      <w:proofErr w:type="spellStart"/>
      <w:r w:rsidR="00900A0E">
        <w:rPr>
          <w:rFonts w:ascii="Times New Roman" w:hAnsi="Times New Roman" w:cs="Times New Roman"/>
          <w:sz w:val="28"/>
          <w:szCs w:val="28"/>
        </w:rPr>
        <w:t>Волошин</w:t>
      </w:r>
      <w:r w:rsidRPr="001207A4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1207A4">
        <w:rPr>
          <w:rFonts w:ascii="Times New Roman" w:hAnsi="Times New Roman" w:cs="Times New Roman"/>
          <w:sz w:val="28"/>
          <w:szCs w:val="28"/>
        </w:rPr>
        <w:t xml:space="preserve"> сельского поселение», подлежит перерасчету по состоянию на 1 января года, следующего за годом, в котором принято решение об утверждении результатов определения кадастровой стоимости земельных участков.</w:t>
      </w:r>
    </w:p>
    <w:p w:rsidR="001207A4" w:rsidRPr="001207A4" w:rsidRDefault="001207A4" w:rsidP="00120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A4">
        <w:rPr>
          <w:rFonts w:ascii="Times New Roman" w:hAnsi="Times New Roman" w:cs="Times New Roman"/>
          <w:sz w:val="28"/>
          <w:szCs w:val="28"/>
        </w:rPr>
        <w:t xml:space="preserve">Размер ежегодной арендной платы, определенный по результатам рыночной оценки в соответствии с Федеральным </w:t>
      </w:r>
      <w:hyperlink r:id="rId24" w:tooltip="Федеральный закон от 29.07.1998 N 135-ФЗ (ред. от 03.07.2016, с изм. от 05.07.2016) &quot;Об оценочной деятельности в Российской Федерации&quot; (с изм. и доп., вступ. в силу с 01.01.2017){КонсультантПлюс}" w:history="1">
        <w:r w:rsidRPr="001207A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207A4">
        <w:rPr>
          <w:rFonts w:ascii="Times New Roman" w:hAnsi="Times New Roman" w:cs="Times New Roman"/>
          <w:sz w:val="28"/>
          <w:szCs w:val="28"/>
        </w:rPr>
        <w:t xml:space="preserve"> от 29.07.1998 N 135-ФЗ, подлежит изменению в пределах срока договора аренды земельного участка один раз в пять лет путем направления в адрес арендатора уведомления об изменении арендной платы. При этом арендная плата подлежит перерасчету по состоянию на 1 января года, следующего за годом, в котором была проведена оценка, осуществленная не более чем за 6 месяцев до перерасчета арендной платы.</w:t>
      </w:r>
    </w:p>
    <w:p w:rsidR="001207A4" w:rsidRPr="001207A4" w:rsidRDefault="001207A4" w:rsidP="00120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A4">
        <w:rPr>
          <w:rFonts w:ascii="Times New Roman" w:hAnsi="Times New Roman" w:cs="Times New Roman"/>
          <w:sz w:val="28"/>
          <w:szCs w:val="28"/>
        </w:rPr>
        <w:t>В случае изменения размера арендной платы, определенного по результатам рыночной оценки, размер уровня инфляции, указанный в настоящем пункте, не применяется.</w:t>
      </w:r>
    </w:p>
    <w:p w:rsidR="001207A4" w:rsidRPr="002B1A91" w:rsidRDefault="001207A4" w:rsidP="002B1A91">
      <w:pPr>
        <w:pStyle w:val="af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16</w:t>
      </w:r>
      <w:r w:rsidRPr="001207A4">
        <w:rPr>
          <w:sz w:val="28"/>
          <w:szCs w:val="28"/>
          <w:lang w:val="ru-RU"/>
        </w:rPr>
        <w:t xml:space="preserve">. </w:t>
      </w:r>
      <w:proofErr w:type="gramStart"/>
      <w:r w:rsidRPr="001207A4">
        <w:rPr>
          <w:sz w:val="28"/>
          <w:szCs w:val="28"/>
          <w:lang w:val="ru-RU"/>
        </w:rPr>
        <w:t>После ввода в эксплуатацию объектов, построенных в ходе реализации масштабного инвестиционного проекта, а также объектов социально-культурного и коммунально-бытового назначения размер арендной платы за земельный участок определяется в соответствии с порядком определения размера арендной платы за использование земельных участков, муниципальной собственности муниципального образования «</w:t>
      </w:r>
      <w:proofErr w:type="spellStart"/>
      <w:r w:rsidR="00900A0E">
        <w:rPr>
          <w:sz w:val="28"/>
          <w:szCs w:val="28"/>
          <w:lang w:val="ru-RU"/>
        </w:rPr>
        <w:t>Волошин</w:t>
      </w:r>
      <w:r w:rsidRPr="001207A4">
        <w:rPr>
          <w:sz w:val="28"/>
          <w:szCs w:val="28"/>
          <w:lang w:val="ru-RU"/>
        </w:rPr>
        <w:t>ское</w:t>
      </w:r>
      <w:proofErr w:type="spellEnd"/>
      <w:r w:rsidRPr="001207A4">
        <w:rPr>
          <w:sz w:val="28"/>
          <w:szCs w:val="28"/>
          <w:lang w:val="ru-RU"/>
        </w:rPr>
        <w:t xml:space="preserve"> сельского поселение» установленным Решением собрания депутатов </w:t>
      </w:r>
      <w:r w:rsidR="00900A0E">
        <w:rPr>
          <w:sz w:val="28"/>
          <w:szCs w:val="28"/>
          <w:lang w:val="ru-RU"/>
        </w:rPr>
        <w:t>Волошин</w:t>
      </w:r>
      <w:r w:rsidRPr="001207A4">
        <w:rPr>
          <w:sz w:val="28"/>
          <w:szCs w:val="28"/>
          <w:lang w:val="ru-RU"/>
        </w:rPr>
        <w:t xml:space="preserve">ского сельского поселения </w:t>
      </w:r>
      <w:r w:rsidR="00E8293F" w:rsidRPr="00E8293F">
        <w:rPr>
          <w:sz w:val="28"/>
          <w:szCs w:val="28"/>
          <w:lang w:val="ru-RU"/>
        </w:rPr>
        <w:t>от 27.04.2015 г. №119 «Об утверждении Порядка определения</w:t>
      </w:r>
      <w:proofErr w:type="gramEnd"/>
      <w:r w:rsidR="00E8293F" w:rsidRPr="00E8293F">
        <w:rPr>
          <w:sz w:val="28"/>
          <w:szCs w:val="28"/>
          <w:lang w:val="ru-RU"/>
        </w:rPr>
        <w:t xml:space="preserve">  размера арендной платы за использование земельных участков, находящихся  в муниципальной собственности муниципального образования </w:t>
      </w:r>
      <w:proofErr w:type="spellStart"/>
      <w:r w:rsidR="00E8293F" w:rsidRPr="00E8293F">
        <w:rPr>
          <w:sz w:val="28"/>
          <w:szCs w:val="28"/>
          <w:lang w:val="ru-RU"/>
        </w:rPr>
        <w:t>Волошинское</w:t>
      </w:r>
      <w:proofErr w:type="spellEnd"/>
      <w:r w:rsidR="00E8293F" w:rsidRPr="00E8293F">
        <w:rPr>
          <w:sz w:val="28"/>
          <w:szCs w:val="28"/>
          <w:lang w:val="ru-RU"/>
        </w:rPr>
        <w:t xml:space="preserve">  сельское поселение»</w:t>
      </w:r>
      <w:r w:rsidR="00E8293F">
        <w:rPr>
          <w:sz w:val="28"/>
          <w:szCs w:val="28"/>
          <w:lang w:val="ru-RU"/>
        </w:rPr>
        <w:t>.</w:t>
      </w:r>
    </w:p>
    <w:sectPr w:rsidR="001207A4" w:rsidRPr="002B1A91" w:rsidSect="002B1A91">
      <w:headerReference w:type="default" r:id="rId25"/>
      <w:footerReference w:type="default" r:id="rId26"/>
      <w:pgSz w:w="11900" w:h="16840"/>
      <w:pgMar w:top="737" w:right="851" w:bottom="1276" w:left="1304" w:header="851" w:footer="284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8ED" w:rsidRDefault="009658ED">
      <w:r>
        <w:separator/>
      </w:r>
    </w:p>
  </w:endnote>
  <w:endnote w:type="continuationSeparator" w:id="0">
    <w:p w:rsidR="009658ED" w:rsidRDefault="00965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-656541028"/>
      <w:docPartObj>
        <w:docPartGallery w:val="Page Numbers (Bottom of Page)"/>
        <w:docPartUnique/>
      </w:docPartObj>
    </w:sdtPr>
    <w:sdtContent>
      <w:p w:rsidR="003D51FF" w:rsidRDefault="00CA4E0D">
        <w:pPr>
          <w:pStyle w:val="a9"/>
          <w:jc w:val="right"/>
        </w:pPr>
        <w:r>
          <w:fldChar w:fldCharType="begin"/>
        </w:r>
        <w:r w:rsidR="003D51FF">
          <w:instrText>PAGE   \* MERGEFORMAT</w:instrText>
        </w:r>
        <w:r>
          <w:fldChar w:fldCharType="separate"/>
        </w:r>
        <w:r w:rsidR="00A347CC">
          <w:rPr>
            <w:noProof/>
          </w:rPr>
          <w:t>3</w:t>
        </w:r>
        <w:r>
          <w:fldChar w:fldCharType="end"/>
        </w:r>
      </w:p>
    </w:sdtContent>
  </w:sdt>
  <w:p w:rsidR="003D51FF" w:rsidRDefault="003D51F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8ED" w:rsidRDefault="009658ED"/>
  </w:footnote>
  <w:footnote w:type="continuationSeparator" w:id="0">
    <w:p w:rsidR="009658ED" w:rsidRDefault="009658E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1FF" w:rsidRDefault="00CA4E0D">
    <w:pPr>
      <w:rPr>
        <w:sz w:val="2"/>
        <w:szCs w:val="2"/>
      </w:rPr>
    </w:pPr>
    <w:r w:rsidRPr="00CA4E0D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42.25pt;margin-top:25.9pt;width:14.05pt;height:16.1pt;z-index:-251658752;visibility:visible;mso-wrap-style:none;mso-wrap-distance-left:5pt;mso-wrap-distance-right:5pt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" filled="f" stroked="f">
          <v:textbox style="mso-next-textbox:#Text Box 1;mso-fit-shape-to-text:t" inset="0,0,0,0">
            <w:txbxContent>
              <w:p w:rsidR="003D51FF" w:rsidRDefault="003D51FF" w:rsidP="00C10EDC">
                <w:pPr>
                  <w:pStyle w:val="a5"/>
                  <w:shd w:val="clear" w:color="auto" w:fill="auto"/>
                  <w:spacing w:line="240" w:lineRule="auto"/>
                  <w:jc w:val="left"/>
                </w:pPr>
              </w:p>
            </w:txbxContent>
          </v:textbox>
          <w10:wrap type="tight"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8B0"/>
    <w:multiLevelType w:val="hybridMultilevel"/>
    <w:tmpl w:val="74183B18"/>
    <w:lvl w:ilvl="0" w:tplc="743451A0">
      <w:start w:val="1"/>
      <w:numFmt w:val="bullet"/>
      <w:lvlText w:val="-"/>
      <w:lvlJc w:val="left"/>
      <w:pPr>
        <w:ind w:left="0" w:firstLine="0"/>
      </w:pPr>
    </w:lvl>
    <w:lvl w:ilvl="1" w:tplc="C0285B7E">
      <w:numFmt w:val="decimal"/>
      <w:lvlText w:val=""/>
      <w:lvlJc w:val="left"/>
      <w:pPr>
        <w:ind w:left="0" w:firstLine="0"/>
      </w:pPr>
    </w:lvl>
    <w:lvl w:ilvl="2" w:tplc="56BCE9CC">
      <w:numFmt w:val="decimal"/>
      <w:lvlText w:val=""/>
      <w:lvlJc w:val="left"/>
      <w:pPr>
        <w:ind w:left="0" w:firstLine="0"/>
      </w:pPr>
    </w:lvl>
    <w:lvl w:ilvl="3" w:tplc="E162E7A0">
      <w:numFmt w:val="decimal"/>
      <w:lvlText w:val=""/>
      <w:lvlJc w:val="left"/>
      <w:pPr>
        <w:ind w:left="0" w:firstLine="0"/>
      </w:pPr>
    </w:lvl>
    <w:lvl w:ilvl="4" w:tplc="7C10F11A">
      <w:numFmt w:val="decimal"/>
      <w:lvlText w:val=""/>
      <w:lvlJc w:val="left"/>
      <w:pPr>
        <w:ind w:left="0" w:firstLine="0"/>
      </w:pPr>
    </w:lvl>
    <w:lvl w:ilvl="5" w:tplc="F5A07E4E">
      <w:numFmt w:val="decimal"/>
      <w:lvlText w:val=""/>
      <w:lvlJc w:val="left"/>
      <w:pPr>
        <w:ind w:left="0" w:firstLine="0"/>
      </w:pPr>
    </w:lvl>
    <w:lvl w:ilvl="6" w:tplc="FF9A3F52">
      <w:numFmt w:val="decimal"/>
      <w:lvlText w:val=""/>
      <w:lvlJc w:val="left"/>
      <w:pPr>
        <w:ind w:left="0" w:firstLine="0"/>
      </w:pPr>
    </w:lvl>
    <w:lvl w:ilvl="7" w:tplc="B2D07D7E">
      <w:numFmt w:val="decimal"/>
      <w:lvlText w:val=""/>
      <w:lvlJc w:val="left"/>
      <w:pPr>
        <w:ind w:left="0" w:firstLine="0"/>
      </w:pPr>
    </w:lvl>
    <w:lvl w:ilvl="8" w:tplc="D6CCFD5C">
      <w:numFmt w:val="decimal"/>
      <w:lvlText w:val=""/>
      <w:lvlJc w:val="left"/>
      <w:pPr>
        <w:ind w:left="0" w:firstLine="0"/>
      </w:pPr>
    </w:lvl>
  </w:abstractNum>
  <w:abstractNum w:abstractNumId="1">
    <w:nsid w:val="000073DA"/>
    <w:multiLevelType w:val="hybridMultilevel"/>
    <w:tmpl w:val="4AC27404"/>
    <w:lvl w:ilvl="0" w:tplc="430EE6E4">
      <w:start w:val="1"/>
      <w:numFmt w:val="bullet"/>
      <w:lvlText w:val="В"/>
      <w:lvlJc w:val="left"/>
      <w:pPr>
        <w:ind w:left="0" w:firstLine="0"/>
      </w:pPr>
    </w:lvl>
    <w:lvl w:ilvl="1" w:tplc="36327422">
      <w:numFmt w:val="decimal"/>
      <w:lvlText w:val=""/>
      <w:lvlJc w:val="left"/>
      <w:pPr>
        <w:ind w:left="0" w:firstLine="0"/>
      </w:pPr>
    </w:lvl>
    <w:lvl w:ilvl="2" w:tplc="9E548D9C">
      <w:numFmt w:val="decimal"/>
      <w:lvlText w:val=""/>
      <w:lvlJc w:val="left"/>
      <w:pPr>
        <w:ind w:left="0" w:firstLine="0"/>
      </w:pPr>
    </w:lvl>
    <w:lvl w:ilvl="3" w:tplc="09681C4E">
      <w:numFmt w:val="decimal"/>
      <w:lvlText w:val=""/>
      <w:lvlJc w:val="left"/>
      <w:pPr>
        <w:ind w:left="0" w:firstLine="0"/>
      </w:pPr>
    </w:lvl>
    <w:lvl w:ilvl="4" w:tplc="50D6A8B2">
      <w:numFmt w:val="decimal"/>
      <w:lvlText w:val=""/>
      <w:lvlJc w:val="left"/>
      <w:pPr>
        <w:ind w:left="0" w:firstLine="0"/>
      </w:pPr>
    </w:lvl>
    <w:lvl w:ilvl="5" w:tplc="4290DC5E">
      <w:numFmt w:val="decimal"/>
      <w:lvlText w:val=""/>
      <w:lvlJc w:val="left"/>
      <w:pPr>
        <w:ind w:left="0" w:firstLine="0"/>
      </w:pPr>
    </w:lvl>
    <w:lvl w:ilvl="6" w:tplc="822C4552">
      <w:numFmt w:val="decimal"/>
      <w:lvlText w:val=""/>
      <w:lvlJc w:val="left"/>
      <w:pPr>
        <w:ind w:left="0" w:firstLine="0"/>
      </w:pPr>
    </w:lvl>
    <w:lvl w:ilvl="7" w:tplc="F036F9C8">
      <w:numFmt w:val="decimal"/>
      <w:lvlText w:val=""/>
      <w:lvlJc w:val="left"/>
      <w:pPr>
        <w:ind w:left="0" w:firstLine="0"/>
      </w:pPr>
    </w:lvl>
    <w:lvl w:ilvl="8" w:tplc="F6769ECC">
      <w:numFmt w:val="decimal"/>
      <w:lvlText w:val=""/>
      <w:lvlJc w:val="left"/>
      <w:pPr>
        <w:ind w:left="0" w:firstLine="0"/>
      </w:pPr>
    </w:lvl>
  </w:abstractNum>
  <w:abstractNum w:abstractNumId="2">
    <w:nsid w:val="032D0B29"/>
    <w:multiLevelType w:val="hybridMultilevel"/>
    <w:tmpl w:val="A93E1CC2"/>
    <w:lvl w:ilvl="0" w:tplc="8044567A">
      <w:start w:val="17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A6D03"/>
    <w:multiLevelType w:val="multilevel"/>
    <w:tmpl w:val="BE7E5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E86A78"/>
    <w:multiLevelType w:val="multilevel"/>
    <w:tmpl w:val="477E18DA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2.%3.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18232441"/>
    <w:multiLevelType w:val="multilevel"/>
    <w:tmpl w:val="0072961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2C541C"/>
    <w:multiLevelType w:val="hybridMultilevel"/>
    <w:tmpl w:val="F41466B2"/>
    <w:lvl w:ilvl="0" w:tplc="F4D42C84">
      <w:start w:val="18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40186"/>
    <w:multiLevelType w:val="multilevel"/>
    <w:tmpl w:val="6AD009C2"/>
    <w:lvl w:ilvl="0">
      <w:start w:val="6"/>
      <w:numFmt w:val="decimal"/>
      <w:lvlText w:val="%1."/>
      <w:lvlJc w:val="left"/>
      <w:pPr>
        <w:ind w:left="9072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21F973D7"/>
    <w:multiLevelType w:val="multilevel"/>
    <w:tmpl w:val="58EE09A2"/>
    <w:styleLink w:val="1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C53BE0"/>
    <w:multiLevelType w:val="hybridMultilevel"/>
    <w:tmpl w:val="70AAB242"/>
    <w:lvl w:ilvl="0" w:tplc="312E0FB8">
      <w:start w:val="1"/>
      <w:numFmt w:val="decimal"/>
      <w:lvlText w:val="2.%1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319E0238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139DF"/>
    <w:multiLevelType w:val="hybridMultilevel"/>
    <w:tmpl w:val="EDE4FBDE"/>
    <w:lvl w:ilvl="0" w:tplc="8A2C4D5A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89C79FC"/>
    <w:multiLevelType w:val="multilevel"/>
    <w:tmpl w:val="17AA5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38ED2DC1"/>
    <w:multiLevelType w:val="hybridMultilevel"/>
    <w:tmpl w:val="EAD6DBE6"/>
    <w:lvl w:ilvl="0" w:tplc="E474BD72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E474BD72">
      <w:start w:val="1"/>
      <w:numFmt w:val="decimal"/>
      <w:lvlText w:val="1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040DE9"/>
    <w:multiLevelType w:val="multilevel"/>
    <w:tmpl w:val="3E5A7470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3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3.%3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47F369B1"/>
    <w:multiLevelType w:val="multilevel"/>
    <w:tmpl w:val="93467DB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3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3.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496B54C0"/>
    <w:multiLevelType w:val="hybridMultilevel"/>
    <w:tmpl w:val="07A47B5C"/>
    <w:lvl w:ilvl="0" w:tplc="9F88A3AC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574774AC"/>
    <w:multiLevelType w:val="multilevel"/>
    <w:tmpl w:val="EBE65CA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FF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3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61E902AA"/>
    <w:multiLevelType w:val="hybridMultilevel"/>
    <w:tmpl w:val="ACE41A64"/>
    <w:lvl w:ilvl="0" w:tplc="B1DE2E4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8">
    <w:nsid w:val="671A16D1"/>
    <w:multiLevelType w:val="hybridMultilevel"/>
    <w:tmpl w:val="EC58B1C0"/>
    <w:lvl w:ilvl="0" w:tplc="D5641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83F7344"/>
    <w:multiLevelType w:val="hybridMultilevel"/>
    <w:tmpl w:val="96AE315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152F01"/>
    <w:multiLevelType w:val="multilevel"/>
    <w:tmpl w:val="CCDE17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DEB1B34"/>
    <w:multiLevelType w:val="hybridMultilevel"/>
    <w:tmpl w:val="E3385B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B37B5A"/>
    <w:multiLevelType w:val="multilevel"/>
    <w:tmpl w:val="D5EC5A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8872830"/>
    <w:multiLevelType w:val="multilevel"/>
    <w:tmpl w:val="9262555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3"/>
      <w:numFmt w:val="decimal"/>
      <w:lvlText w:val="2.%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3"/>
      <w:numFmt w:val="decimal"/>
      <w:lvlText w:val="3.%3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>
    <w:nsid w:val="7FD568A2"/>
    <w:multiLevelType w:val="multilevel"/>
    <w:tmpl w:val="BE823C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24"/>
  </w:num>
  <w:num w:numId="3">
    <w:abstractNumId w:val="5"/>
  </w:num>
  <w:num w:numId="4">
    <w:abstractNumId w:val="20"/>
  </w:num>
  <w:num w:numId="5">
    <w:abstractNumId w:val="7"/>
  </w:num>
  <w:num w:numId="6">
    <w:abstractNumId w:val="23"/>
  </w:num>
  <w:num w:numId="7">
    <w:abstractNumId w:val="14"/>
  </w:num>
  <w:num w:numId="8">
    <w:abstractNumId w:val="13"/>
  </w:num>
  <w:num w:numId="9">
    <w:abstractNumId w:val="9"/>
  </w:num>
  <w:num w:numId="10">
    <w:abstractNumId w:val="8"/>
  </w:num>
  <w:num w:numId="11">
    <w:abstractNumId w:val="3"/>
  </w:num>
  <w:num w:numId="12">
    <w:abstractNumId w:val="17"/>
  </w:num>
  <w:num w:numId="13">
    <w:abstractNumId w:val="12"/>
  </w:num>
  <w:num w:numId="14">
    <w:abstractNumId w:val="16"/>
  </w:num>
  <w:num w:numId="15">
    <w:abstractNumId w:val="4"/>
  </w:num>
  <w:num w:numId="16">
    <w:abstractNumId w:val="10"/>
  </w:num>
  <w:num w:numId="17">
    <w:abstractNumId w:val="2"/>
  </w:num>
  <w:num w:numId="18">
    <w:abstractNumId w:val="6"/>
  </w:num>
  <w:num w:numId="19">
    <w:abstractNumId w:val="18"/>
  </w:num>
  <w:num w:numId="20">
    <w:abstractNumId w:val="11"/>
  </w:num>
  <w:num w:numId="21">
    <w:abstractNumId w:val="19"/>
  </w:num>
  <w:num w:numId="22">
    <w:abstractNumId w:val="1"/>
  </w:num>
  <w:num w:numId="23">
    <w:abstractNumId w:val="0"/>
  </w:num>
  <w:num w:numId="24">
    <w:abstractNumId w:val="15"/>
  </w:num>
  <w:num w:numId="25">
    <w:abstractNumId w:val="21"/>
  </w:num>
  <w:num w:numId="26">
    <w:abstractNumId w:val="1"/>
  </w:num>
  <w:num w:numId="27">
    <w:abstractNumId w:val="0"/>
  </w:num>
  <w:num w:numId="28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0"/>
  <w:drawingGridHorizontalSpacing w:val="120"/>
  <w:drawingGridVerticalSpacing w:val="181"/>
  <w:displayHorizont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B3331"/>
    <w:rsid w:val="00000366"/>
    <w:rsid w:val="00001D67"/>
    <w:rsid w:val="0000370C"/>
    <w:rsid w:val="00004BFD"/>
    <w:rsid w:val="00011E1E"/>
    <w:rsid w:val="00012DAE"/>
    <w:rsid w:val="00012F0E"/>
    <w:rsid w:val="00013DD8"/>
    <w:rsid w:val="00015795"/>
    <w:rsid w:val="00027EFE"/>
    <w:rsid w:val="0003326F"/>
    <w:rsid w:val="00033FA6"/>
    <w:rsid w:val="00037BA2"/>
    <w:rsid w:val="00044A42"/>
    <w:rsid w:val="000459DD"/>
    <w:rsid w:val="00046CFF"/>
    <w:rsid w:val="0005494B"/>
    <w:rsid w:val="000552FD"/>
    <w:rsid w:val="00057069"/>
    <w:rsid w:val="0006088E"/>
    <w:rsid w:val="000625A3"/>
    <w:rsid w:val="00065192"/>
    <w:rsid w:val="0006592D"/>
    <w:rsid w:val="000726D8"/>
    <w:rsid w:val="000754CE"/>
    <w:rsid w:val="000773B6"/>
    <w:rsid w:val="00085CE5"/>
    <w:rsid w:val="00087263"/>
    <w:rsid w:val="0009375F"/>
    <w:rsid w:val="00094295"/>
    <w:rsid w:val="000968DD"/>
    <w:rsid w:val="00096D6F"/>
    <w:rsid w:val="000A2A7B"/>
    <w:rsid w:val="000A5530"/>
    <w:rsid w:val="000A7111"/>
    <w:rsid w:val="000B78F4"/>
    <w:rsid w:val="000B7C34"/>
    <w:rsid w:val="000C05A3"/>
    <w:rsid w:val="000C43A4"/>
    <w:rsid w:val="000C490E"/>
    <w:rsid w:val="000E1A94"/>
    <w:rsid w:val="000E4B7A"/>
    <w:rsid w:val="000E7AE7"/>
    <w:rsid w:val="000E7D04"/>
    <w:rsid w:val="000F3D8A"/>
    <w:rsid w:val="000F60BD"/>
    <w:rsid w:val="00101D91"/>
    <w:rsid w:val="001039F0"/>
    <w:rsid w:val="00107ECF"/>
    <w:rsid w:val="001106B7"/>
    <w:rsid w:val="001168D6"/>
    <w:rsid w:val="001207A4"/>
    <w:rsid w:val="00130BCB"/>
    <w:rsid w:val="0013318E"/>
    <w:rsid w:val="00135C39"/>
    <w:rsid w:val="0013794F"/>
    <w:rsid w:val="001401D1"/>
    <w:rsid w:val="001448F4"/>
    <w:rsid w:val="001506CF"/>
    <w:rsid w:val="0015249D"/>
    <w:rsid w:val="00154D4F"/>
    <w:rsid w:val="00157573"/>
    <w:rsid w:val="00157B60"/>
    <w:rsid w:val="00161FDE"/>
    <w:rsid w:val="001640C0"/>
    <w:rsid w:val="0017249E"/>
    <w:rsid w:val="00174254"/>
    <w:rsid w:val="001755CF"/>
    <w:rsid w:val="001827BD"/>
    <w:rsid w:val="001839E1"/>
    <w:rsid w:val="0018491F"/>
    <w:rsid w:val="00186559"/>
    <w:rsid w:val="00190DF2"/>
    <w:rsid w:val="00192957"/>
    <w:rsid w:val="001A45B4"/>
    <w:rsid w:val="001A4EDD"/>
    <w:rsid w:val="001A626A"/>
    <w:rsid w:val="001A6D16"/>
    <w:rsid w:val="001A7EFA"/>
    <w:rsid w:val="001B35BA"/>
    <w:rsid w:val="001B5F77"/>
    <w:rsid w:val="001B7DA4"/>
    <w:rsid w:val="001B7FC6"/>
    <w:rsid w:val="001C1886"/>
    <w:rsid w:val="001C463F"/>
    <w:rsid w:val="001D5FDB"/>
    <w:rsid w:val="001E0072"/>
    <w:rsid w:val="001E17C4"/>
    <w:rsid w:val="001E540F"/>
    <w:rsid w:val="001E576E"/>
    <w:rsid w:val="001E6ABB"/>
    <w:rsid w:val="001E7C34"/>
    <w:rsid w:val="001F12CD"/>
    <w:rsid w:val="001F1970"/>
    <w:rsid w:val="001F5FC7"/>
    <w:rsid w:val="001F65BB"/>
    <w:rsid w:val="001F68C6"/>
    <w:rsid w:val="001F6B05"/>
    <w:rsid w:val="00204A66"/>
    <w:rsid w:val="00210128"/>
    <w:rsid w:val="002129E6"/>
    <w:rsid w:val="00216695"/>
    <w:rsid w:val="00217B25"/>
    <w:rsid w:val="00223CAC"/>
    <w:rsid w:val="00241293"/>
    <w:rsid w:val="002452A9"/>
    <w:rsid w:val="00261161"/>
    <w:rsid w:val="00263084"/>
    <w:rsid w:val="00264643"/>
    <w:rsid w:val="002657E1"/>
    <w:rsid w:val="00270437"/>
    <w:rsid w:val="00270A46"/>
    <w:rsid w:val="00272558"/>
    <w:rsid w:val="00276392"/>
    <w:rsid w:val="002844C7"/>
    <w:rsid w:val="002863C1"/>
    <w:rsid w:val="002942D8"/>
    <w:rsid w:val="00297A6B"/>
    <w:rsid w:val="00297C0C"/>
    <w:rsid w:val="002A2568"/>
    <w:rsid w:val="002A4B93"/>
    <w:rsid w:val="002A4BA4"/>
    <w:rsid w:val="002B19A3"/>
    <w:rsid w:val="002B1A91"/>
    <w:rsid w:val="002B5B67"/>
    <w:rsid w:val="002C0738"/>
    <w:rsid w:val="002C2579"/>
    <w:rsid w:val="002C4880"/>
    <w:rsid w:val="002C6F6F"/>
    <w:rsid w:val="002D24BD"/>
    <w:rsid w:val="002D2F6C"/>
    <w:rsid w:val="002D374D"/>
    <w:rsid w:val="002D53AB"/>
    <w:rsid w:val="002E04C4"/>
    <w:rsid w:val="002E2513"/>
    <w:rsid w:val="002E2E67"/>
    <w:rsid w:val="002E7015"/>
    <w:rsid w:val="002F29DA"/>
    <w:rsid w:val="002F5685"/>
    <w:rsid w:val="002F6227"/>
    <w:rsid w:val="00307F9E"/>
    <w:rsid w:val="003104F7"/>
    <w:rsid w:val="00310CEB"/>
    <w:rsid w:val="00315A63"/>
    <w:rsid w:val="00323197"/>
    <w:rsid w:val="003242E2"/>
    <w:rsid w:val="0032449E"/>
    <w:rsid w:val="00330CB6"/>
    <w:rsid w:val="00332A70"/>
    <w:rsid w:val="00334204"/>
    <w:rsid w:val="00334735"/>
    <w:rsid w:val="00336B67"/>
    <w:rsid w:val="0034055C"/>
    <w:rsid w:val="003423E7"/>
    <w:rsid w:val="003437FB"/>
    <w:rsid w:val="00343D69"/>
    <w:rsid w:val="003477A3"/>
    <w:rsid w:val="00350063"/>
    <w:rsid w:val="003504A5"/>
    <w:rsid w:val="00353C32"/>
    <w:rsid w:val="00356590"/>
    <w:rsid w:val="00360D02"/>
    <w:rsid w:val="0036583F"/>
    <w:rsid w:val="003701C6"/>
    <w:rsid w:val="0037325F"/>
    <w:rsid w:val="0037778F"/>
    <w:rsid w:val="00380FA8"/>
    <w:rsid w:val="00381D79"/>
    <w:rsid w:val="00386087"/>
    <w:rsid w:val="00386CF7"/>
    <w:rsid w:val="00386D64"/>
    <w:rsid w:val="0039127E"/>
    <w:rsid w:val="00393B82"/>
    <w:rsid w:val="003952C2"/>
    <w:rsid w:val="00395591"/>
    <w:rsid w:val="003A39D1"/>
    <w:rsid w:val="003A60EE"/>
    <w:rsid w:val="003B2CBB"/>
    <w:rsid w:val="003B61C7"/>
    <w:rsid w:val="003B7B4D"/>
    <w:rsid w:val="003C30DB"/>
    <w:rsid w:val="003C6F8F"/>
    <w:rsid w:val="003D2DE1"/>
    <w:rsid w:val="003D51FF"/>
    <w:rsid w:val="003E629A"/>
    <w:rsid w:val="003E6D58"/>
    <w:rsid w:val="003E7185"/>
    <w:rsid w:val="003E74C2"/>
    <w:rsid w:val="003E75DF"/>
    <w:rsid w:val="003F0FFB"/>
    <w:rsid w:val="003F2F20"/>
    <w:rsid w:val="004041D9"/>
    <w:rsid w:val="0040712F"/>
    <w:rsid w:val="00421107"/>
    <w:rsid w:val="0042226E"/>
    <w:rsid w:val="004302B9"/>
    <w:rsid w:val="00430AE7"/>
    <w:rsid w:val="00434629"/>
    <w:rsid w:val="00435DC4"/>
    <w:rsid w:val="00436D6E"/>
    <w:rsid w:val="004469AE"/>
    <w:rsid w:val="00447A8B"/>
    <w:rsid w:val="00456A6E"/>
    <w:rsid w:val="00457AF5"/>
    <w:rsid w:val="00457FE3"/>
    <w:rsid w:val="00464038"/>
    <w:rsid w:val="00464FCB"/>
    <w:rsid w:val="004653B6"/>
    <w:rsid w:val="0046668A"/>
    <w:rsid w:val="00471090"/>
    <w:rsid w:val="00473AF8"/>
    <w:rsid w:val="004745FA"/>
    <w:rsid w:val="00475B1E"/>
    <w:rsid w:val="00476AFB"/>
    <w:rsid w:val="00481D93"/>
    <w:rsid w:val="00482465"/>
    <w:rsid w:val="004824AD"/>
    <w:rsid w:val="00490310"/>
    <w:rsid w:val="004913A9"/>
    <w:rsid w:val="00495FF7"/>
    <w:rsid w:val="00496415"/>
    <w:rsid w:val="004A094A"/>
    <w:rsid w:val="004A182D"/>
    <w:rsid w:val="004A62B2"/>
    <w:rsid w:val="004B1AF7"/>
    <w:rsid w:val="004B741B"/>
    <w:rsid w:val="004C7223"/>
    <w:rsid w:val="004D12DF"/>
    <w:rsid w:val="004E0F43"/>
    <w:rsid w:val="004E3085"/>
    <w:rsid w:val="004E33B6"/>
    <w:rsid w:val="004E4724"/>
    <w:rsid w:val="004E50F8"/>
    <w:rsid w:val="004F1B66"/>
    <w:rsid w:val="004F34C4"/>
    <w:rsid w:val="004F459F"/>
    <w:rsid w:val="004F674B"/>
    <w:rsid w:val="004F6A45"/>
    <w:rsid w:val="004F6AA1"/>
    <w:rsid w:val="005027E1"/>
    <w:rsid w:val="00503F2E"/>
    <w:rsid w:val="00504F7C"/>
    <w:rsid w:val="00513407"/>
    <w:rsid w:val="00513B1A"/>
    <w:rsid w:val="005172D4"/>
    <w:rsid w:val="00525657"/>
    <w:rsid w:val="005332D6"/>
    <w:rsid w:val="00536368"/>
    <w:rsid w:val="00537967"/>
    <w:rsid w:val="00541121"/>
    <w:rsid w:val="00541AB7"/>
    <w:rsid w:val="00544E6B"/>
    <w:rsid w:val="00552CBA"/>
    <w:rsid w:val="0055353B"/>
    <w:rsid w:val="00555290"/>
    <w:rsid w:val="005611D1"/>
    <w:rsid w:val="005669CF"/>
    <w:rsid w:val="00571F69"/>
    <w:rsid w:val="00573C8B"/>
    <w:rsid w:val="00576D9F"/>
    <w:rsid w:val="00580E6A"/>
    <w:rsid w:val="00583D28"/>
    <w:rsid w:val="005872BE"/>
    <w:rsid w:val="00595EEF"/>
    <w:rsid w:val="005A0526"/>
    <w:rsid w:val="005A1731"/>
    <w:rsid w:val="005A6AEC"/>
    <w:rsid w:val="005B35F8"/>
    <w:rsid w:val="005B5FBE"/>
    <w:rsid w:val="005B6E08"/>
    <w:rsid w:val="005B6E0C"/>
    <w:rsid w:val="005C7716"/>
    <w:rsid w:val="005D0CDC"/>
    <w:rsid w:val="005D28DB"/>
    <w:rsid w:val="005D64FB"/>
    <w:rsid w:val="005D6C70"/>
    <w:rsid w:val="005E0E15"/>
    <w:rsid w:val="005E2115"/>
    <w:rsid w:val="005E2759"/>
    <w:rsid w:val="005E3CF2"/>
    <w:rsid w:val="005E780B"/>
    <w:rsid w:val="005F0EB8"/>
    <w:rsid w:val="005F2264"/>
    <w:rsid w:val="005F2F55"/>
    <w:rsid w:val="005F7445"/>
    <w:rsid w:val="005F7EE4"/>
    <w:rsid w:val="0060160F"/>
    <w:rsid w:val="00601671"/>
    <w:rsid w:val="00602E92"/>
    <w:rsid w:val="00606D3D"/>
    <w:rsid w:val="006106C9"/>
    <w:rsid w:val="00612CFB"/>
    <w:rsid w:val="00614158"/>
    <w:rsid w:val="00615E41"/>
    <w:rsid w:val="006162D5"/>
    <w:rsid w:val="006265F2"/>
    <w:rsid w:val="00627243"/>
    <w:rsid w:val="00627FBF"/>
    <w:rsid w:val="0063022B"/>
    <w:rsid w:val="0063169A"/>
    <w:rsid w:val="0063355F"/>
    <w:rsid w:val="00633B6C"/>
    <w:rsid w:val="00641A15"/>
    <w:rsid w:val="00650CFB"/>
    <w:rsid w:val="00652830"/>
    <w:rsid w:val="00654257"/>
    <w:rsid w:val="006548DF"/>
    <w:rsid w:val="006628EC"/>
    <w:rsid w:val="0066737D"/>
    <w:rsid w:val="0067458C"/>
    <w:rsid w:val="00675267"/>
    <w:rsid w:val="00675DB6"/>
    <w:rsid w:val="00680A7A"/>
    <w:rsid w:val="006813B6"/>
    <w:rsid w:val="00683914"/>
    <w:rsid w:val="00686F19"/>
    <w:rsid w:val="00691020"/>
    <w:rsid w:val="00693F86"/>
    <w:rsid w:val="00694B39"/>
    <w:rsid w:val="006961C3"/>
    <w:rsid w:val="006A3DA0"/>
    <w:rsid w:val="006B783E"/>
    <w:rsid w:val="006C64B8"/>
    <w:rsid w:val="006C6A99"/>
    <w:rsid w:val="006D1DFB"/>
    <w:rsid w:val="006D6A0B"/>
    <w:rsid w:val="006E1EE7"/>
    <w:rsid w:val="006E33DA"/>
    <w:rsid w:val="006E58FE"/>
    <w:rsid w:val="006E60F6"/>
    <w:rsid w:val="006E750A"/>
    <w:rsid w:val="007005B8"/>
    <w:rsid w:val="00700F0E"/>
    <w:rsid w:val="00701FE3"/>
    <w:rsid w:val="00706CD1"/>
    <w:rsid w:val="00707143"/>
    <w:rsid w:val="00721616"/>
    <w:rsid w:val="0072577F"/>
    <w:rsid w:val="00733BBF"/>
    <w:rsid w:val="00737859"/>
    <w:rsid w:val="007448CE"/>
    <w:rsid w:val="00745B5F"/>
    <w:rsid w:val="00746963"/>
    <w:rsid w:val="00746AB7"/>
    <w:rsid w:val="00752C0E"/>
    <w:rsid w:val="00760AEC"/>
    <w:rsid w:val="00762DA2"/>
    <w:rsid w:val="00763875"/>
    <w:rsid w:val="0076635F"/>
    <w:rsid w:val="00766703"/>
    <w:rsid w:val="007769F5"/>
    <w:rsid w:val="00776B55"/>
    <w:rsid w:val="00780FE6"/>
    <w:rsid w:val="00781F9F"/>
    <w:rsid w:val="007830C7"/>
    <w:rsid w:val="00786CCD"/>
    <w:rsid w:val="0079284E"/>
    <w:rsid w:val="00793416"/>
    <w:rsid w:val="0079616A"/>
    <w:rsid w:val="00797460"/>
    <w:rsid w:val="007A5F9F"/>
    <w:rsid w:val="007C0F52"/>
    <w:rsid w:val="007C15F9"/>
    <w:rsid w:val="007C192A"/>
    <w:rsid w:val="007C3AC7"/>
    <w:rsid w:val="007D2429"/>
    <w:rsid w:val="007D2EC5"/>
    <w:rsid w:val="007D74D5"/>
    <w:rsid w:val="007E263B"/>
    <w:rsid w:val="007E27F7"/>
    <w:rsid w:val="007E39E4"/>
    <w:rsid w:val="007E6938"/>
    <w:rsid w:val="007F5EF8"/>
    <w:rsid w:val="008005F1"/>
    <w:rsid w:val="0080142B"/>
    <w:rsid w:val="008042C7"/>
    <w:rsid w:val="00807B7F"/>
    <w:rsid w:val="00807DB4"/>
    <w:rsid w:val="00810920"/>
    <w:rsid w:val="00812F04"/>
    <w:rsid w:val="008134B6"/>
    <w:rsid w:val="00813D31"/>
    <w:rsid w:val="00830870"/>
    <w:rsid w:val="00831123"/>
    <w:rsid w:val="00831C3C"/>
    <w:rsid w:val="00834400"/>
    <w:rsid w:val="00835348"/>
    <w:rsid w:val="00837EDD"/>
    <w:rsid w:val="008408C8"/>
    <w:rsid w:val="008510A4"/>
    <w:rsid w:val="0085118F"/>
    <w:rsid w:val="0085735E"/>
    <w:rsid w:val="00863987"/>
    <w:rsid w:val="00867270"/>
    <w:rsid w:val="00871818"/>
    <w:rsid w:val="00873800"/>
    <w:rsid w:val="00880465"/>
    <w:rsid w:val="00882DFF"/>
    <w:rsid w:val="0088428D"/>
    <w:rsid w:val="00885DF7"/>
    <w:rsid w:val="00892FB1"/>
    <w:rsid w:val="00894B50"/>
    <w:rsid w:val="00895D4C"/>
    <w:rsid w:val="008A2BB4"/>
    <w:rsid w:val="008A2BD8"/>
    <w:rsid w:val="008A3404"/>
    <w:rsid w:val="008A3D12"/>
    <w:rsid w:val="008A57D5"/>
    <w:rsid w:val="008A6D60"/>
    <w:rsid w:val="008A7949"/>
    <w:rsid w:val="008B1C2B"/>
    <w:rsid w:val="008B23C7"/>
    <w:rsid w:val="008B2C61"/>
    <w:rsid w:val="008B3ACD"/>
    <w:rsid w:val="008B3EFD"/>
    <w:rsid w:val="008B413F"/>
    <w:rsid w:val="008B65C4"/>
    <w:rsid w:val="008D5D16"/>
    <w:rsid w:val="008D6E3D"/>
    <w:rsid w:val="008D789A"/>
    <w:rsid w:val="008E4E9F"/>
    <w:rsid w:val="008E4FBF"/>
    <w:rsid w:val="008F5326"/>
    <w:rsid w:val="00900A0E"/>
    <w:rsid w:val="00902A5F"/>
    <w:rsid w:val="009072DD"/>
    <w:rsid w:val="00911FF7"/>
    <w:rsid w:val="00914D73"/>
    <w:rsid w:val="00916444"/>
    <w:rsid w:val="00927527"/>
    <w:rsid w:val="00933378"/>
    <w:rsid w:val="00937F66"/>
    <w:rsid w:val="00954B2D"/>
    <w:rsid w:val="0095515D"/>
    <w:rsid w:val="00960525"/>
    <w:rsid w:val="00961273"/>
    <w:rsid w:val="00963AEC"/>
    <w:rsid w:val="009657EE"/>
    <w:rsid w:val="009658ED"/>
    <w:rsid w:val="00966C23"/>
    <w:rsid w:val="00975F3B"/>
    <w:rsid w:val="009A0FDE"/>
    <w:rsid w:val="009A14E8"/>
    <w:rsid w:val="009A1CFD"/>
    <w:rsid w:val="009A3298"/>
    <w:rsid w:val="009A69D3"/>
    <w:rsid w:val="009B0BBF"/>
    <w:rsid w:val="009B53B5"/>
    <w:rsid w:val="009C1B05"/>
    <w:rsid w:val="009C3A78"/>
    <w:rsid w:val="009C6ACD"/>
    <w:rsid w:val="009D3D24"/>
    <w:rsid w:val="009D6E18"/>
    <w:rsid w:val="009E0152"/>
    <w:rsid w:val="009E2F79"/>
    <w:rsid w:val="009E35FB"/>
    <w:rsid w:val="009E4054"/>
    <w:rsid w:val="009E50DA"/>
    <w:rsid w:val="009E5EF9"/>
    <w:rsid w:val="009F0E73"/>
    <w:rsid w:val="009F3223"/>
    <w:rsid w:val="009F680F"/>
    <w:rsid w:val="00A01EC0"/>
    <w:rsid w:val="00A047EF"/>
    <w:rsid w:val="00A0496D"/>
    <w:rsid w:val="00A04B4C"/>
    <w:rsid w:val="00A141D8"/>
    <w:rsid w:val="00A17A01"/>
    <w:rsid w:val="00A256EF"/>
    <w:rsid w:val="00A27CFB"/>
    <w:rsid w:val="00A311C8"/>
    <w:rsid w:val="00A32ABF"/>
    <w:rsid w:val="00A347CC"/>
    <w:rsid w:val="00A35E47"/>
    <w:rsid w:val="00A417B0"/>
    <w:rsid w:val="00A4326A"/>
    <w:rsid w:val="00A43EF8"/>
    <w:rsid w:val="00A46F2A"/>
    <w:rsid w:val="00A473E1"/>
    <w:rsid w:val="00A5436E"/>
    <w:rsid w:val="00A657EA"/>
    <w:rsid w:val="00A667C7"/>
    <w:rsid w:val="00A66966"/>
    <w:rsid w:val="00A803E1"/>
    <w:rsid w:val="00A82896"/>
    <w:rsid w:val="00A90504"/>
    <w:rsid w:val="00A92471"/>
    <w:rsid w:val="00A92785"/>
    <w:rsid w:val="00A94AD6"/>
    <w:rsid w:val="00A961FA"/>
    <w:rsid w:val="00A97AFB"/>
    <w:rsid w:val="00AA07C7"/>
    <w:rsid w:val="00AB6EB6"/>
    <w:rsid w:val="00AC4B46"/>
    <w:rsid w:val="00AD01D6"/>
    <w:rsid w:val="00AD6092"/>
    <w:rsid w:val="00AF0E4F"/>
    <w:rsid w:val="00AF4505"/>
    <w:rsid w:val="00AF4931"/>
    <w:rsid w:val="00AF534A"/>
    <w:rsid w:val="00AF58BF"/>
    <w:rsid w:val="00B024FC"/>
    <w:rsid w:val="00B135A0"/>
    <w:rsid w:val="00B142F4"/>
    <w:rsid w:val="00B16430"/>
    <w:rsid w:val="00B211B2"/>
    <w:rsid w:val="00B2194E"/>
    <w:rsid w:val="00B22256"/>
    <w:rsid w:val="00B2319A"/>
    <w:rsid w:val="00B24D76"/>
    <w:rsid w:val="00B263C9"/>
    <w:rsid w:val="00B27AAF"/>
    <w:rsid w:val="00B3471D"/>
    <w:rsid w:val="00B36BE6"/>
    <w:rsid w:val="00B36ED7"/>
    <w:rsid w:val="00B37041"/>
    <w:rsid w:val="00B40B6C"/>
    <w:rsid w:val="00B41C07"/>
    <w:rsid w:val="00B41C7B"/>
    <w:rsid w:val="00B465C5"/>
    <w:rsid w:val="00B46E66"/>
    <w:rsid w:val="00B47230"/>
    <w:rsid w:val="00B51F27"/>
    <w:rsid w:val="00B521D2"/>
    <w:rsid w:val="00B52581"/>
    <w:rsid w:val="00B63099"/>
    <w:rsid w:val="00B6487D"/>
    <w:rsid w:val="00B64A56"/>
    <w:rsid w:val="00B64D89"/>
    <w:rsid w:val="00B70FF5"/>
    <w:rsid w:val="00B769C8"/>
    <w:rsid w:val="00B7731E"/>
    <w:rsid w:val="00B82677"/>
    <w:rsid w:val="00B82712"/>
    <w:rsid w:val="00B82961"/>
    <w:rsid w:val="00B865A9"/>
    <w:rsid w:val="00B92C40"/>
    <w:rsid w:val="00B96051"/>
    <w:rsid w:val="00B968EB"/>
    <w:rsid w:val="00BA005F"/>
    <w:rsid w:val="00BB3B63"/>
    <w:rsid w:val="00BC06A1"/>
    <w:rsid w:val="00BC0E7A"/>
    <w:rsid w:val="00BC131D"/>
    <w:rsid w:val="00BC3915"/>
    <w:rsid w:val="00BC5B01"/>
    <w:rsid w:val="00BC6DF6"/>
    <w:rsid w:val="00BD0755"/>
    <w:rsid w:val="00BD0BFA"/>
    <w:rsid w:val="00BD1DC5"/>
    <w:rsid w:val="00BD3D7E"/>
    <w:rsid w:val="00BD44CB"/>
    <w:rsid w:val="00BD48C7"/>
    <w:rsid w:val="00BD59A6"/>
    <w:rsid w:val="00BD77E4"/>
    <w:rsid w:val="00BE0444"/>
    <w:rsid w:val="00C04ECD"/>
    <w:rsid w:val="00C07C54"/>
    <w:rsid w:val="00C10EDC"/>
    <w:rsid w:val="00C156EB"/>
    <w:rsid w:val="00C24DF9"/>
    <w:rsid w:val="00C25B50"/>
    <w:rsid w:val="00C25E5B"/>
    <w:rsid w:val="00C27213"/>
    <w:rsid w:val="00C30F7E"/>
    <w:rsid w:val="00C33ACE"/>
    <w:rsid w:val="00C43DB1"/>
    <w:rsid w:val="00C5343B"/>
    <w:rsid w:val="00C53EEC"/>
    <w:rsid w:val="00C63308"/>
    <w:rsid w:val="00C63869"/>
    <w:rsid w:val="00C71354"/>
    <w:rsid w:val="00C806F1"/>
    <w:rsid w:val="00C91298"/>
    <w:rsid w:val="00C916F1"/>
    <w:rsid w:val="00C916F6"/>
    <w:rsid w:val="00C94421"/>
    <w:rsid w:val="00C97DBD"/>
    <w:rsid w:val="00CA2121"/>
    <w:rsid w:val="00CA4E0D"/>
    <w:rsid w:val="00CA5FD4"/>
    <w:rsid w:val="00CA7FC4"/>
    <w:rsid w:val="00CB3230"/>
    <w:rsid w:val="00CB3331"/>
    <w:rsid w:val="00CB7E53"/>
    <w:rsid w:val="00CE16AD"/>
    <w:rsid w:val="00CE2F4C"/>
    <w:rsid w:val="00CE3D4F"/>
    <w:rsid w:val="00CE5E9D"/>
    <w:rsid w:val="00CE6268"/>
    <w:rsid w:val="00CF641A"/>
    <w:rsid w:val="00D00DD1"/>
    <w:rsid w:val="00D027E5"/>
    <w:rsid w:val="00D04614"/>
    <w:rsid w:val="00D1521B"/>
    <w:rsid w:val="00D202B4"/>
    <w:rsid w:val="00D22E13"/>
    <w:rsid w:val="00D25CD1"/>
    <w:rsid w:val="00D352F9"/>
    <w:rsid w:val="00D3657A"/>
    <w:rsid w:val="00D40AE0"/>
    <w:rsid w:val="00D40C35"/>
    <w:rsid w:val="00D442F0"/>
    <w:rsid w:val="00D443CC"/>
    <w:rsid w:val="00D44AD8"/>
    <w:rsid w:val="00D527BC"/>
    <w:rsid w:val="00D52973"/>
    <w:rsid w:val="00D53A20"/>
    <w:rsid w:val="00D5488B"/>
    <w:rsid w:val="00D55675"/>
    <w:rsid w:val="00D56552"/>
    <w:rsid w:val="00D60181"/>
    <w:rsid w:val="00D727D5"/>
    <w:rsid w:val="00D73788"/>
    <w:rsid w:val="00D76D2D"/>
    <w:rsid w:val="00D9290B"/>
    <w:rsid w:val="00DA0F68"/>
    <w:rsid w:val="00DA1E35"/>
    <w:rsid w:val="00DA3D85"/>
    <w:rsid w:val="00DB59AD"/>
    <w:rsid w:val="00DB6636"/>
    <w:rsid w:val="00DC000F"/>
    <w:rsid w:val="00DC2838"/>
    <w:rsid w:val="00DC47FA"/>
    <w:rsid w:val="00DC50D6"/>
    <w:rsid w:val="00DC7E36"/>
    <w:rsid w:val="00DE0B31"/>
    <w:rsid w:val="00DE1560"/>
    <w:rsid w:val="00DE2E7F"/>
    <w:rsid w:val="00DE34EE"/>
    <w:rsid w:val="00DE4980"/>
    <w:rsid w:val="00DE520B"/>
    <w:rsid w:val="00DE7B7B"/>
    <w:rsid w:val="00DF26E6"/>
    <w:rsid w:val="00DF6939"/>
    <w:rsid w:val="00DF789D"/>
    <w:rsid w:val="00E03FFE"/>
    <w:rsid w:val="00E057DF"/>
    <w:rsid w:val="00E063B7"/>
    <w:rsid w:val="00E24F32"/>
    <w:rsid w:val="00E3147B"/>
    <w:rsid w:val="00E31EF9"/>
    <w:rsid w:val="00E354D3"/>
    <w:rsid w:val="00E51AAE"/>
    <w:rsid w:val="00E644AC"/>
    <w:rsid w:val="00E666E7"/>
    <w:rsid w:val="00E67BBC"/>
    <w:rsid w:val="00E72EAE"/>
    <w:rsid w:val="00E75110"/>
    <w:rsid w:val="00E8293F"/>
    <w:rsid w:val="00E84D63"/>
    <w:rsid w:val="00E87F8E"/>
    <w:rsid w:val="00E927D5"/>
    <w:rsid w:val="00E95936"/>
    <w:rsid w:val="00E979C5"/>
    <w:rsid w:val="00EA4F53"/>
    <w:rsid w:val="00EA52A9"/>
    <w:rsid w:val="00EA5858"/>
    <w:rsid w:val="00EA67B2"/>
    <w:rsid w:val="00EB0A08"/>
    <w:rsid w:val="00EB30C6"/>
    <w:rsid w:val="00EB45B5"/>
    <w:rsid w:val="00EB4F9D"/>
    <w:rsid w:val="00EB545B"/>
    <w:rsid w:val="00EC3209"/>
    <w:rsid w:val="00EC562A"/>
    <w:rsid w:val="00EE3211"/>
    <w:rsid w:val="00EE38F1"/>
    <w:rsid w:val="00EF5C86"/>
    <w:rsid w:val="00F01F12"/>
    <w:rsid w:val="00F061D9"/>
    <w:rsid w:val="00F06BDD"/>
    <w:rsid w:val="00F06EC5"/>
    <w:rsid w:val="00F103DE"/>
    <w:rsid w:val="00F1339F"/>
    <w:rsid w:val="00F15889"/>
    <w:rsid w:val="00F15FF2"/>
    <w:rsid w:val="00F1696A"/>
    <w:rsid w:val="00F171E1"/>
    <w:rsid w:val="00F20F9F"/>
    <w:rsid w:val="00F26FF0"/>
    <w:rsid w:val="00F27401"/>
    <w:rsid w:val="00F33F32"/>
    <w:rsid w:val="00F35552"/>
    <w:rsid w:val="00F35C77"/>
    <w:rsid w:val="00F36F0A"/>
    <w:rsid w:val="00F41676"/>
    <w:rsid w:val="00F448AC"/>
    <w:rsid w:val="00F46E73"/>
    <w:rsid w:val="00F47962"/>
    <w:rsid w:val="00F52C71"/>
    <w:rsid w:val="00F53E89"/>
    <w:rsid w:val="00F54361"/>
    <w:rsid w:val="00F61085"/>
    <w:rsid w:val="00F676BB"/>
    <w:rsid w:val="00F709B6"/>
    <w:rsid w:val="00F73A7E"/>
    <w:rsid w:val="00F74371"/>
    <w:rsid w:val="00F76C05"/>
    <w:rsid w:val="00F77432"/>
    <w:rsid w:val="00F868CC"/>
    <w:rsid w:val="00F87022"/>
    <w:rsid w:val="00F91E61"/>
    <w:rsid w:val="00F94A12"/>
    <w:rsid w:val="00F960C9"/>
    <w:rsid w:val="00F96C68"/>
    <w:rsid w:val="00FA7574"/>
    <w:rsid w:val="00FB0011"/>
    <w:rsid w:val="00FB2C28"/>
    <w:rsid w:val="00FB2F48"/>
    <w:rsid w:val="00FB3145"/>
    <w:rsid w:val="00FB5B1E"/>
    <w:rsid w:val="00FB78FB"/>
    <w:rsid w:val="00FC025C"/>
    <w:rsid w:val="00FC47CE"/>
    <w:rsid w:val="00FC5BFD"/>
    <w:rsid w:val="00FC7AA8"/>
    <w:rsid w:val="00FD4415"/>
    <w:rsid w:val="00FE1478"/>
    <w:rsid w:val="00FE6EB0"/>
    <w:rsid w:val="00FE7764"/>
    <w:rsid w:val="00FF2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34C4"/>
    <w:rPr>
      <w:color w:val="000000"/>
    </w:rPr>
  </w:style>
  <w:style w:type="paragraph" w:styleId="10">
    <w:name w:val="heading 1"/>
    <w:basedOn w:val="a"/>
    <w:next w:val="a"/>
    <w:link w:val="11"/>
    <w:qFormat/>
    <w:rsid w:val="006E60F6"/>
    <w:pPr>
      <w:keepNext/>
      <w:autoSpaceDE w:val="0"/>
      <w:autoSpaceDN w:val="0"/>
      <w:adjustRightInd w:val="0"/>
      <w:spacing w:before="120" w:after="120"/>
      <w:jc w:val="center"/>
      <w:outlineLvl w:val="0"/>
    </w:pPr>
    <w:rPr>
      <w:rFonts w:ascii="Times New Roman" w:eastAsia="Times New Roman" w:hAnsi="Times New Roman" w:cs="Arial"/>
      <w:b/>
      <w:bCs/>
      <w:color w:val="auto"/>
      <w:kern w:val="28"/>
      <w:szCs w:val="32"/>
      <w:lang w:bidi="ar-SA"/>
    </w:rPr>
  </w:style>
  <w:style w:type="paragraph" w:styleId="2">
    <w:name w:val="heading 2"/>
    <w:basedOn w:val="a"/>
    <w:next w:val="a"/>
    <w:link w:val="20"/>
    <w:unhideWhenUsed/>
    <w:qFormat/>
    <w:rsid w:val="00A27C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97D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4F3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_"/>
    <w:basedOn w:val="a0"/>
    <w:link w:val="13"/>
    <w:rsid w:val="004F3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_"/>
    <w:basedOn w:val="a0"/>
    <w:link w:val="32"/>
    <w:rsid w:val="004F3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4F34C4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TimesNewRoman11pt">
    <w:name w:val="Основной текст (4) + Times New Roman;11 pt;Не полужирный;Курсив"/>
    <w:basedOn w:val="4"/>
    <w:rsid w:val="004F34C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4F3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Полужирный"/>
    <w:basedOn w:val="21"/>
    <w:rsid w:val="004F3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pt">
    <w:name w:val="Основной текст (2) + Полужирный;Интервал 2 pt"/>
    <w:basedOn w:val="21"/>
    <w:rsid w:val="004F3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 + Курсив"/>
    <w:basedOn w:val="21"/>
    <w:rsid w:val="004F34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5">
    <w:name w:val="Основной текст (2) + Курсив"/>
    <w:basedOn w:val="21"/>
    <w:rsid w:val="004F34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F3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sid w:val="004F3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sid w:val="004F3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F3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paragraph" w:customStyle="1" w:styleId="a3">
    <w:name w:val="Подпись к картинке"/>
    <w:basedOn w:val="a"/>
    <w:link w:val="Exact"/>
    <w:rsid w:val="004F34C4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">
    <w:name w:val="Заголовок №1"/>
    <w:basedOn w:val="a"/>
    <w:link w:val="12"/>
    <w:rsid w:val="004F34C4"/>
    <w:pPr>
      <w:shd w:val="clear" w:color="auto" w:fill="FFFFFF"/>
      <w:spacing w:line="341" w:lineRule="exact"/>
      <w:ind w:hanging="170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rsid w:val="004F34C4"/>
    <w:pPr>
      <w:shd w:val="clear" w:color="auto" w:fill="FFFFFF"/>
      <w:spacing w:before="260" w:after="360" w:line="24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4F34C4"/>
    <w:pPr>
      <w:shd w:val="clear" w:color="auto" w:fill="FFFFFF"/>
      <w:spacing w:before="260" w:after="360" w:line="244" w:lineRule="exact"/>
      <w:jc w:val="both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22">
    <w:name w:val="Основной текст (2)"/>
    <w:basedOn w:val="a"/>
    <w:link w:val="21"/>
    <w:rsid w:val="004F34C4"/>
    <w:pPr>
      <w:shd w:val="clear" w:color="auto" w:fill="FFFFFF"/>
      <w:spacing w:before="360" w:after="820" w:line="28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4F34C4"/>
    <w:pPr>
      <w:shd w:val="clear" w:color="auto" w:fill="FFFFFF"/>
      <w:spacing w:before="2300" w:after="660" w:line="32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rsid w:val="004F34C4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4F34C4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42"/>
      <w:szCs w:val="42"/>
    </w:rPr>
  </w:style>
  <w:style w:type="paragraph" w:styleId="a7">
    <w:name w:val="header"/>
    <w:basedOn w:val="a"/>
    <w:link w:val="a8"/>
    <w:uiPriority w:val="99"/>
    <w:unhideWhenUsed/>
    <w:rsid w:val="00161F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61FDE"/>
    <w:rPr>
      <w:color w:val="000000"/>
    </w:rPr>
  </w:style>
  <w:style w:type="paragraph" w:styleId="a9">
    <w:name w:val="footer"/>
    <w:basedOn w:val="a"/>
    <w:link w:val="aa"/>
    <w:uiPriority w:val="99"/>
    <w:unhideWhenUsed/>
    <w:rsid w:val="00161F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61FDE"/>
    <w:rPr>
      <w:color w:val="000000"/>
    </w:rPr>
  </w:style>
  <w:style w:type="paragraph" w:styleId="ab">
    <w:name w:val="List Paragraph"/>
    <w:basedOn w:val="a"/>
    <w:uiPriority w:val="34"/>
    <w:qFormat/>
    <w:rsid w:val="00161FDE"/>
    <w:pPr>
      <w:ind w:left="720"/>
      <w:contextualSpacing/>
    </w:pPr>
  </w:style>
  <w:style w:type="character" w:styleId="ac">
    <w:name w:val="Hyperlink"/>
    <w:uiPriority w:val="99"/>
    <w:unhideWhenUsed/>
    <w:rsid w:val="003B7B4D"/>
    <w:rPr>
      <w:color w:val="0000FF"/>
      <w:u w:val="single"/>
    </w:rPr>
  </w:style>
  <w:style w:type="paragraph" w:styleId="26">
    <w:name w:val="toc 2"/>
    <w:basedOn w:val="a"/>
    <w:next w:val="a"/>
    <w:autoRedefine/>
    <w:uiPriority w:val="39"/>
    <w:unhideWhenUsed/>
    <w:rsid w:val="005A6AEC"/>
    <w:pPr>
      <w:widowControl/>
      <w:tabs>
        <w:tab w:val="right" w:leader="dot" w:pos="9071"/>
      </w:tabs>
      <w:spacing w:line="276" w:lineRule="auto"/>
      <w:ind w:right="454" w:firstLine="284"/>
      <w:jc w:val="both"/>
    </w:pPr>
    <w:rPr>
      <w:rFonts w:asciiTheme="majorHAnsi" w:eastAsiaTheme="majorEastAsia" w:hAnsiTheme="majorHAnsi" w:cstheme="majorBidi"/>
      <w:color w:val="FF0000"/>
      <w:sz w:val="28"/>
      <w:szCs w:val="28"/>
      <w:lang w:bidi="ar-SA"/>
    </w:rPr>
  </w:style>
  <w:style w:type="character" w:styleId="ad">
    <w:name w:val="annotation reference"/>
    <w:basedOn w:val="a0"/>
    <w:uiPriority w:val="99"/>
    <w:semiHidden/>
    <w:unhideWhenUsed/>
    <w:rsid w:val="00954B2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54B2D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54B2D"/>
    <w:rPr>
      <w:color w:val="000000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54B2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54B2D"/>
    <w:rPr>
      <w:b/>
      <w:bCs/>
      <w:color w:val="000000"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954B2D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954B2D"/>
    <w:rPr>
      <w:rFonts w:ascii="Segoe UI" w:hAnsi="Segoe UI" w:cs="Segoe UI"/>
      <w:color w:val="000000"/>
      <w:sz w:val="18"/>
      <w:szCs w:val="18"/>
    </w:rPr>
  </w:style>
  <w:style w:type="character" w:customStyle="1" w:styleId="11">
    <w:name w:val="Заголовок 1 Знак"/>
    <w:basedOn w:val="a0"/>
    <w:link w:val="10"/>
    <w:rsid w:val="006E60F6"/>
    <w:rPr>
      <w:rFonts w:ascii="Times New Roman" w:eastAsia="Times New Roman" w:hAnsi="Times New Roman" w:cs="Arial"/>
      <w:b/>
      <w:bCs/>
      <w:kern w:val="28"/>
      <w:szCs w:val="32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A27C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Normal">
    <w:name w:val="ConsNormal"/>
    <w:rsid w:val="00A43EF8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  <w:lang w:bidi="ar-SA"/>
    </w:rPr>
  </w:style>
  <w:style w:type="numbering" w:customStyle="1" w:styleId="1">
    <w:name w:val="Стиль1"/>
    <w:uiPriority w:val="99"/>
    <w:rsid w:val="005D6C70"/>
    <w:pPr>
      <w:numPr>
        <w:numId w:val="10"/>
      </w:numPr>
    </w:pPr>
  </w:style>
  <w:style w:type="paragraph" w:styleId="af4">
    <w:name w:val="No Spacing"/>
    <w:link w:val="af5"/>
    <w:uiPriority w:val="1"/>
    <w:qFormat/>
    <w:rsid w:val="000C490E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af5">
    <w:name w:val="Без интервала Знак"/>
    <w:basedOn w:val="a0"/>
    <w:link w:val="af4"/>
    <w:uiPriority w:val="1"/>
    <w:rsid w:val="000C490E"/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14">
    <w:name w:val="toc 1"/>
    <w:basedOn w:val="a"/>
    <w:next w:val="a"/>
    <w:autoRedefine/>
    <w:uiPriority w:val="39"/>
    <w:unhideWhenUsed/>
    <w:rsid w:val="009657EE"/>
    <w:pPr>
      <w:widowControl/>
      <w:tabs>
        <w:tab w:val="right" w:leader="dot" w:pos="9356"/>
      </w:tabs>
      <w:ind w:right="561"/>
      <w:jc w:val="both"/>
    </w:pPr>
    <w:rPr>
      <w:rFonts w:ascii="Times New Roman" w:hAnsi="Times New Roman" w:cs="Times New Roman"/>
      <w:color w:val="000000" w:themeColor="text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97DBD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f6">
    <w:name w:val="Normal (Web)"/>
    <w:basedOn w:val="a"/>
    <w:unhideWhenUsed/>
    <w:rsid w:val="00FB78F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HTML">
    <w:name w:val="HTML Preformatted"/>
    <w:basedOn w:val="a"/>
    <w:link w:val="HTML0"/>
    <w:uiPriority w:val="99"/>
    <w:unhideWhenUsed/>
    <w:rsid w:val="009F322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9F3223"/>
    <w:rPr>
      <w:rFonts w:eastAsia="Times New Roman"/>
      <w:sz w:val="20"/>
      <w:szCs w:val="20"/>
      <w:lang w:bidi="ar-SA"/>
    </w:rPr>
  </w:style>
  <w:style w:type="character" w:customStyle="1" w:styleId="w">
    <w:name w:val="w"/>
    <w:basedOn w:val="a0"/>
    <w:rsid w:val="009F3223"/>
  </w:style>
  <w:style w:type="paragraph" w:customStyle="1" w:styleId="ConsPlusNormal">
    <w:name w:val="ConsPlusNormal"/>
    <w:link w:val="ConsPlusNormal0"/>
    <w:rsid w:val="00C43DB1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Title">
    <w:name w:val="ConsPlusTitle"/>
    <w:uiPriority w:val="99"/>
    <w:rsid w:val="00B211B2"/>
    <w:pPr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  <w:lang w:bidi="ar-SA"/>
    </w:rPr>
  </w:style>
  <w:style w:type="paragraph" w:customStyle="1" w:styleId="ConsPlusNonformat">
    <w:name w:val="ConsPlusNonformat"/>
    <w:uiPriority w:val="99"/>
    <w:rsid w:val="00B211B2"/>
    <w:pPr>
      <w:autoSpaceDE w:val="0"/>
      <w:autoSpaceDN w:val="0"/>
      <w:adjustRightInd w:val="0"/>
    </w:pPr>
    <w:rPr>
      <w:rFonts w:eastAsia="Times New Roman"/>
      <w:sz w:val="20"/>
      <w:szCs w:val="20"/>
      <w:lang w:bidi="ar-SA"/>
    </w:rPr>
  </w:style>
  <w:style w:type="paragraph" w:customStyle="1" w:styleId="ConsPlusCell">
    <w:name w:val="ConsPlusCell"/>
    <w:uiPriority w:val="99"/>
    <w:rsid w:val="00B211B2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DocList">
    <w:name w:val="ConsPlusDocList"/>
    <w:uiPriority w:val="99"/>
    <w:rsid w:val="00B211B2"/>
    <w:pPr>
      <w:autoSpaceDE w:val="0"/>
      <w:autoSpaceDN w:val="0"/>
      <w:adjustRightInd w:val="0"/>
    </w:pPr>
    <w:rPr>
      <w:rFonts w:eastAsia="Times New Roman"/>
      <w:sz w:val="20"/>
      <w:szCs w:val="20"/>
      <w:lang w:bidi="ar-SA"/>
    </w:rPr>
  </w:style>
  <w:style w:type="paragraph" w:customStyle="1" w:styleId="ConsNonformat">
    <w:name w:val="ConsNonformat"/>
    <w:rsid w:val="00B211B2"/>
    <w:pPr>
      <w:autoSpaceDE w:val="0"/>
      <w:autoSpaceDN w:val="0"/>
      <w:adjustRightInd w:val="0"/>
    </w:pPr>
    <w:rPr>
      <w:rFonts w:eastAsia="Times New Roman"/>
      <w:sz w:val="16"/>
      <w:szCs w:val="16"/>
      <w:lang w:bidi="ar-SA"/>
    </w:rPr>
  </w:style>
  <w:style w:type="table" w:styleId="af7">
    <w:name w:val="Table Grid"/>
    <w:basedOn w:val="a1"/>
    <w:rsid w:val="00B211B2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"/>
    <w:basedOn w:val="a"/>
    <w:link w:val="af9"/>
    <w:uiPriority w:val="1"/>
    <w:unhideWhenUsed/>
    <w:qFormat/>
    <w:rsid w:val="00B2319A"/>
    <w:pPr>
      <w:ind w:left="112"/>
    </w:pPr>
    <w:rPr>
      <w:rFonts w:ascii="Times New Roman" w:eastAsia="Times New Roman" w:hAnsi="Times New Roman" w:cs="Times New Roman"/>
      <w:color w:val="auto"/>
      <w:lang w:val="en-US" w:eastAsia="en-US" w:bidi="ar-SA"/>
    </w:rPr>
  </w:style>
  <w:style w:type="character" w:customStyle="1" w:styleId="af9">
    <w:name w:val="Основной текст Знак"/>
    <w:basedOn w:val="a0"/>
    <w:link w:val="af8"/>
    <w:uiPriority w:val="1"/>
    <w:rsid w:val="00B2319A"/>
    <w:rPr>
      <w:rFonts w:ascii="Times New Roman" w:eastAsia="Times New Roman" w:hAnsi="Times New Roman" w:cs="Times New Roman"/>
      <w:lang w:val="en-US" w:eastAsia="en-US" w:bidi="ar-SA"/>
    </w:rPr>
  </w:style>
  <w:style w:type="paragraph" w:styleId="33">
    <w:name w:val="toc 3"/>
    <w:basedOn w:val="a"/>
    <w:next w:val="a"/>
    <w:autoRedefine/>
    <w:uiPriority w:val="39"/>
    <w:unhideWhenUsed/>
    <w:rsid w:val="005D0CDC"/>
    <w:pPr>
      <w:spacing w:after="100"/>
      <w:ind w:left="480"/>
    </w:pPr>
  </w:style>
  <w:style w:type="character" w:customStyle="1" w:styleId="29pt">
    <w:name w:val="Основной текст (2) + 9 pt"/>
    <w:aliases w:val="Полужирный"/>
    <w:basedOn w:val="21"/>
    <w:rsid w:val="00F158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doccaption">
    <w:name w:val="doccaption"/>
    <w:basedOn w:val="a0"/>
    <w:rsid w:val="00B135A0"/>
  </w:style>
  <w:style w:type="character" w:styleId="afa">
    <w:name w:val="Strong"/>
    <w:basedOn w:val="a0"/>
    <w:qFormat/>
    <w:rsid w:val="00A141D8"/>
    <w:rPr>
      <w:b/>
      <w:bCs/>
    </w:rPr>
  </w:style>
  <w:style w:type="paragraph" w:customStyle="1" w:styleId="15">
    <w:name w:val="Знак1"/>
    <w:basedOn w:val="a"/>
    <w:rsid w:val="002452A9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customStyle="1" w:styleId="formattext">
    <w:name w:val="formattext"/>
    <w:basedOn w:val="a"/>
    <w:rsid w:val="008A6D6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pple-converted-space">
    <w:name w:val="apple-converted-space"/>
    <w:basedOn w:val="a0"/>
    <w:rsid w:val="008A6D60"/>
  </w:style>
  <w:style w:type="character" w:customStyle="1" w:styleId="ConsPlusNormal0">
    <w:name w:val="ConsPlusNormal Знак"/>
    <w:link w:val="ConsPlusNormal"/>
    <w:locked/>
    <w:rsid w:val="00813D31"/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813D31"/>
    <w:pPr>
      <w:widowControl/>
      <w:autoSpaceDE w:val="0"/>
      <w:autoSpaceDN w:val="0"/>
      <w:adjustRightInd w:val="0"/>
    </w:pPr>
    <w:rPr>
      <w:rFonts w:ascii="Calibri" w:eastAsia="Calibri" w:hAnsi="Calibri" w:cs="Calibri"/>
      <w:color w:val="000000"/>
      <w:lang w:eastAsia="en-US" w:bidi="ar-SA"/>
    </w:rPr>
  </w:style>
  <w:style w:type="paragraph" w:customStyle="1" w:styleId="consplustitle0">
    <w:name w:val="consplustitle"/>
    <w:basedOn w:val="a"/>
    <w:rsid w:val="008B3EF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1">
    <w:name w:val="consplusnormal"/>
    <w:basedOn w:val="a"/>
    <w:rsid w:val="008B3EF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34C4"/>
    <w:rPr>
      <w:color w:val="000000"/>
    </w:rPr>
  </w:style>
  <w:style w:type="paragraph" w:styleId="10">
    <w:name w:val="heading 1"/>
    <w:basedOn w:val="a"/>
    <w:next w:val="a"/>
    <w:link w:val="11"/>
    <w:qFormat/>
    <w:rsid w:val="006E60F6"/>
    <w:pPr>
      <w:keepNext/>
      <w:autoSpaceDE w:val="0"/>
      <w:autoSpaceDN w:val="0"/>
      <w:adjustRightInd w:val="0"/>
      <w:spacing w:before="120" w:after="120"/>
      <w:jc w:val="center"/>
      <w:outlineLvl w:val="0"/>
    </w:pPr>
    <w:rPr>
      <w:rFonts w:ascii="Times New Roman" w:eastAsia="Times New Roman" w:hAnsi="Times New Roman" w:cs="Arial"/>
      <w:b/>
      <w:bCs/>
      <w:color w:val="auto"/>
      <w:kern w:val="28"/>
      <w:szCs w:val="32"/>
      <w:lang w:bidi="ar-SA"/>
    </w:rPr>
  </w:style>
  <w:style w:type="paragraph" w:styleId="2">
    <w:name w:val="heading 2"/>
    <w:basedOn w:val="a"/>
    <w:next w:val="a"/>
    <w:link w:val="20"/>
    <w:unhideWhenUsed/>
    <w:qFormat/>
    <w:rsid w:val="00A27C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97D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4F3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_"/>
    <w:basedOn w:val="a0"/>
    <w:link w:val="13"/>
    <w:rsid w:val="004F3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_"/>
    <w:basedOn w:val="a0"/>
    <w:link w:val="32"/>
    <w:rsid w:val="004F3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4F34C4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TimesNewRoman11pt">
    <w:name w:val="Основной текст (4) + Times New Roman;11 pt;Не полужирный;Курсив"/>
    <w:basedOn w:val="4"/>
    <w:rsid w:val="004F34C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4F3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Полужирный"/>
    <w:basedOn w:val="21"/>
    <w:rsid w:val="004F3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pt">
    <w:name w:val="Основной текст (2) + Полужирный;Интервал 2 pt"/>
    <w:basedOn w:val="21"/>
    <w:rsid w:val="004F3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 + Курсив"/>
    <w:basedOn w:val="21"/>
    <w:rsid w:val="004F34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5">
    <w:name w:val="Основной текст (2) + Курсив"/>
    <w:basedOn w:val="21"/>
    <w:rsid w:val="004F34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F3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sid w:val="004F3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sid w:val="004F3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F3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paragraph" w:customStyle="1" w:styleId="a3">
    <w:name w:val="Подпись к картинке"/>
    <w:basedOn w:val="a"/>
    <w:link w:val="Exact"/>
    <w:rsid w:val="004F34C4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">
    <w:name w:val="Заголовок №1"/>
    <w:basedOn w:val="a"/>
    <w:link w:val="12"/>
    <w:rsid w:val="004F34C4"/>
    <w:pPr>
      <w:shd w:val="clear" w:color="auto" w:fill="FFFFFF"/>
      <w:spacing w:line="341" w:lineRule="exact"/>
      <w:ind w:hanging="170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rsid w:val="004F34C4"/>
    <w:pPr>
      <w:shd w:val="clear" w:color="auto" w:fill="FFFFFF"/>
      <w:spacing w:before="260" w:after="360" w:line="24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4F34C4"/>
    <w:pPr>
      <w:shd w:val="clear" w:color="auto" w:fill="FFFFFF"/>
      <w:spacing w:before="260" w:after="360" w:line="244" w:lineRule="exact"/>
      <w:jc w:val="both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22">
    <w:name w:val="Основной текст (2)"/>
    <w:basedOn w:val="a"/>
    <w:link w:val="21"/>
    <w:rsid w:val="004F34C4"/>
    <w:pPr>
      <w:shd w:val="clear" w:color="auto" w:fill="FFFFFF"/>
      <w:spacing w:before="360" w:after="820" w:line="28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4F34C4"/>
    <w:pPr>
      <w:shd w:val="clear" w:color="auto" w:fill="FFFFFF"/>
      <w:spacing w:before="2300" w:after="660" w:line="32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rsid w:val="004F34C4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4F34C4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42"/>
      <w:szCs w:val="42"/>
    </w:rPr>
  </w:style>
  <w:style w:type="paragraph" w:styleId="a7">
    <w:name w:val="header"/>
    <w:basedOn w:val="a"/>
    <w:link w:val="a8"/>
    <w:uiPriority w:val="99"/>
    <w:unhideWhenUsed/>
    <w:rsid w:val="00161F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61FDE"/>
    <w:rPr>
      <w:color w:val="000000"/>
    </w:rPr>
  </w:style>
  <w:style w:type="paragraph" w:styleId="a9">
    <w:name w:val="footer"/>
    <w:basedOn w:val="a"/>
    <w:link w:val="aa"/>
    <w:uiPriority w:val="99"/>
    <w:unhideWhenUsed/>
    <w:rsid w:val="00161F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61FDE"/>
    <w:rPr>
      <w:color w:val="000000"/>
    </w:rPr>
  </w:style>
  <w:style w:type="paragraph" w:styleId="ab">
    <w:name w:val="List Paragraph"/>
    <w:basedOn w:val="a"/>
    <w:uiPriority w:val="34"/>
    <w:qFormat/>
    <w:rsid w:val="00161FDE"/>
    <w:pPr>
      <w:ind w:left="720"/>
      <w:contextualSpacing/>
    </w:pPr>
  </w:style>
  <w:style w:type="character" w:styleId="ac">
    <w:name w:val="Hyperlink"/>
    <w:uiPriority w:val="99"/>
    <w:unhideWhenUsed/>
    <w:rsid w:val="003B7B4D"/>
    <w:rPr>
      <w:color w:val="0000FF"/>
      <w:u w:val="single"/>
    </w:rPr>
  </w:style>
  <w:style w:type="paragraph" w:styleId="26">
    <w:name w:val="toc 2"/>
    <w:basedOn w:val="a"/>
    <w:next w:val="a"/>
    <w:autoRedefine/>
    <w:uiPriority w:val="39"/>
    <w:unhideWhenUsed/>
    <w:rsid w:val="005A6AEC"/>
    <w:pPr>
      <w:widowControl/>
      <w:tabs>
        <w:tab w:val="right" w:leader="dot" w:pos="9071"/>
      </w:tabs>
      <w:spacing w:line="276" w:lineRule="auto"/>
      <w:ind w:right="454" w:firstLine="284"/>
      <w:jc w:val="both"/>
    </w:pPr>
    <w:rPr>
      <w:rFonts w:asciiTheme="majorHAnsi" w:eastAsiaTheme="majorEastAsia" w:hAnsiTheme="majorHAnsi" w:cstheme="majorBidi"/>
      <w:color w:val="FF0000"/>
      <w:sz w:val="28"/>
      <w:szCs w:val="28"/>
      <w:lang w:bidi="ar-SA"/>
    </w:rPr>
  </w:style>
  <w:style w:type="character" w:styleId="ad">
    <w:name w:val="annotation reference"/>
    <w:basedOn w:val="a0"/>
    <w:uiPriority w:val="99"/>
    <w:semiHidden/>
    <w:unhideWhenUsed/>
    <w:rsid w:val="00954B2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54B2D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54B2D"/>
    <w:rPr>
      <w:color w:val="000000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54B2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54B2D"/>
    <w:rPr>
      <w:b/>
      <w:bCs/>
      <w:color w:val="000000"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954B2D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954B2D"/>
    <w:rPr>
      <w:rFonts w:ascii="Segoe UI" w:hAnsi="Segoe UI" w:cs="Segoe UI"/>
      <w:color w:val="000000"/>
      <w:sz w:val="18"/>
      <w:szCs w:val="18"/>
    </w:rPr>
  </w:style>
  <w:style w:type="character" w:customStyle="1" w:styleId="11">
    <w:name w:val="Заголовок 1 Знак"/>
    <w:basedOn w:val="a0"/>
    <w:link w:val="10"/>
    <w:rsid w:val="006E60F6"/>
    <w:rPr>
      <w:rFonts w:ascii="Times New Roman" w:eastAsia="Times New Roman" w:hAnsi="Times New Roman" w:cs="Arial"/>
      <w:b/>
      <w:bCs/>
      <w:kern w:val="28"/>
      <w:szCs w:val="32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A27C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Normal">
    <w:name w:val="ConsNormal"/>
    <w:rsid w:val="00A43EF8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  <w:lang w:bidi="ar-SA"/>
    </w:rPr>
  </w:style>
  <w:style w:type="numbering" w:customStyle="1" w:styleId="1">
    <w:name w:val="Стиль1"/>
    <w:uiPriority w:val="99"/>
    <w:rsid w:val="005D6C70"/>
    <w:pPr>
      <w:numPr>
        <w:numId w:val="10"/>
      </w:numPr>
    </w:pPr>
  </w:style>
  <w:style w:type="paragraph" w:styleId="af4">
    <w:name w:val="No Spacing"/>
    <w:link w:val="af5"/>
    <w:uiPriority w:val="1"/>
    <w:qFormat/>
    <w:rsid w:val="000C490E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af5">
    <w:name w:val="Без интервала Знак"/>
    <w:basedOn w:val="a0"/>
    <w:link w:val="af4"/>
    <w:uiPriority w:val="1"/>
    <w:rsid w:val="000C490E"/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14">
    <w:name w:val="toc 1"/>
    <w:basedOn w:val="a"/>
    <w:next w:val="a"/>
    <w:autoRedefine/>
    <w:uiPriority w:val="39"/>
    <w:unhideWhenUsed/>
    <w:rsid w:val="009657EE"/>
    <w:pPr>
      <w:widowControl/>
      <w:tabs>
        <w:tab w:val="right" w:leader="dot" w:pos="9356"/>
      </w:tabs>
      <w:ind w:right="561"/>
      <w:jc w:val="both"/>
    </w:pPr>
    <w:rPr>
      <w:rFonts w:ascii="Times New Roman" w:hAnsi="Times New Roman" w:cs="Times New Roman"/>
      <w:color w:val="000000" w:themeColor="text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97DBD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f6">
    <w:name w:val="Normal (Web)"/>
    <w:basedOn w:val="a"/>
    <w:unhideWhenUsed/>
    <w:rsid w:val="00FB78F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HTML">
    <w:name w:val="HTML Preformatted"/>
    <w:basedOn w:val="a"/>
    <w:link w:val="HTML0"/>
    <w:uiPriority w:val="99"/>
    <w:unhideWhenUsed/>
    <w:rsid w:val="009F322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9F3223"/>
    <w:rPr>
      <w:rFonts w:eastAsia="Times New Roman"/>
      <w:sz w:val="20"/>
      <w:szCs w:val="20"/>
      <w:lang w:bidi="ar-SA"/>
    </w:rPr>
  </w:style>
  <w:style w:type="character" w:customStyle="1" w:styleId="w">
    <w:name w:val="w"/>
    <w:basedOn w:val="a0"/>
    <w:rsid w:val="009F3223"/>
  </w:style>
  <w:style w:type="paragraph" w:customStyle="1" w:styleId="ConsPlusNormal">
    <w:name w:val="ConsPlusNormal"/>
    <w:rsid w:val="00C43DB1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Title">
    <w:name w:val="ConsPlusTitle"/>
    <w:uiPriority w:val="99"/>
    <w:rsid w:val="00B211B2"/>
    <w:pPr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  <w:lang w:bidi="ar-SA"/>
    </w:rPr>
  </w:style>
  <w:style w:type="paragraph" w:customStyle="1" w:styleId="ConsPlusNonformat">
    <w:name w:val="ConsPlusNonformat"/>
    <w:uiPriority w:val="99"/>
    <w:rsid w:val="00B211B2"/>
    <w:pPr>
      <w:autoSpaceDE w:val="0"/>
      <w:autoSpaceDN w:val="0"/>
      <w:adjustRightInd w:val="0"/>
    </w:pPr>
    <w:rPr>
      <w:rFonts w:eastAsia="Times New Roman"/>
      <w:sz w:val="20"/>
      <w:szCs w:val="20"/>
      <w:lang w:bidi="ar-SA"/>
    </w:rPr>
  </w:style>
  <w:style w:type="paragraph" w:customStyle="1" w:styleId="ConsPlusCell">
    <w:name w:val="ConsPlusCell"/>
    <w:uiPriority w:val="99"/>
    <w:rsid w:val="00B211B2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DocList">
    <w:name w:val="ConsPlusDocList"/>
    <w:uiPriority w:val="99"/>
    <w:rsid w:val="00B211B2"/>
    <w:pPr>
      <w:autoSpaceDE w:val="0"/>
      <w:autoSpaceDN w:val="0"/>
      <w:adjustRightInd w:val="0"/>
    </w:pPr>
    <w:rPr>
      <w:rFonts w:eastAsia="Times New Roman"/>
      <w:sz w:val="20"/>
      <w:szCs w:val="20"/>
      <w:lang w:bidi="ar-SA"/>
    </w:rPr>
  </w:style>
  <w:style w:type="paragraph" w:customStyle="1" w:styleId="ConsNonformat">
    <w:name w:val="ConsNonformat"/>
    <w:rsid w:val="00B211B2"/>
    <w:pPr>
      <w:autoSpaceDE w:val="0"/>
      <w:autoSpaceDN w:val="0"/>
      <w:adjustRightInd w:val="0"/>
    </w:pPr>
    <w:rPr>
      <w:rFonts w:eastAsia="Times New Roman"/>
      <w:sz w:val="16"/>
      <w:szCs w:val="16"/>
      <w:lang w:bidi="ar-SA"/>
    </w:rPr>
  </w:style>
  <w:style w:type="table" w:styleId="af7">
    <w:name w:val="Table Grid"/>
    <w:basedOn w:val="a1"/>
    <w:rsid w:val="00B211B2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"/>
    <w:basedOn w:val="a"/>
    <w:link w:val="af9"/>
    <w:uiPriority w:val="1"/>
    <w:semiHidden/>
    <w:unhideWhenUsed/>
    <w:qFormat/>
    <w:rsid w:val="00B2319A"/>
    <w:pPr>
      <w:ind w:left="112"/>
    </w:pPr>
    <w:rPr>
      <w:rFonts w:ascii="Times New Roman" w:eastAsia="Times New Roman" w:hAnsi="Times New Roman" w:cs="Times New Roman"/>
      <w:color w:val="auto"/>
      <w:lang w:val="en-US" w:eastAsia="en-US" w:bidi="ar-SA"/>
    </w:rPr>
  </w:style>
  <w:style w:type="character" w:customStyle="1" w:styleId="af9">
    <w:name w:val="Основной текст Знак"/>
    <w:basedOn w:val="a0"/>
    <w:link w:val="af8"/>
    <w:uiPriority w:val="1"/>
    <w:semiHidden/>
    <w:rsid w:val="00B2319A"/>
    <w:rPr>
      <w:rFonts w:ascii="Times New Roman" w:eastAsia="Times New Roman" w:hAnsi="Times New Roman" w:cs="Times New Roman"/>
      <w:lang w:val="en-US" w:eastAsia="en-US" w:bidi="ar-SA"/>
    </w:rPr>
  </w:style>
  <w:style w:type="paragraph" w:styleId="33">
    <w:name w:val="toc 3"/>
    <w:basedOn w:val="a"/>
    <w:next w:val="a"/>
    <w:autoRedefine/>
    <w:uiPriority w:val="39"/>
    <w:unhideWhenUsed/>
    <w:rsid w:val="005D0CDC"/>
    <w:pPr>
      <w:spacing w:after="100"/>
      <w:ind w:left="480"/>
    </w:pPr>
  </w:style>
  <w:style w:type="character" w:customStyle="1" w:styleId="29pt">
    <w:name w:val="Основной текст (2) + 9 pt"/>
    <w:aliases w:val="Полужирный"/>
    <w:basedOn w:val="21"/>
    <w:rsid w:val="00F158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doccaption">
    <w:name w:val="doccaption"/>
    <w:basedOn w:val="a0"/>
    <w:rsid w:val="00B135A0"/>
  </w:style>
  <w:style w:type="character" w:styleId="afa">
    <w:name w:val="Strong"/>
    <w:basedOn w:val="a0"/>
    <w:qFormat/>
    <w:rsid w:val="00A141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5099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8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916860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26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88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6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41FE557B7AF8FC0D028A74576A9CBAAA49ADB46421769596314B8ACDB38820D2jDN" TargetMode="External"/><Relationship Id="rId13" Type="http://schemas.openxmlformats.org/officeDocument/2006/relationships/hyperlink" Target="consultantplus://offline/ref=E341FE557B7AF8FC0D028A74576A9CBAAA49ADB46421769596314B8ACDB38820D2jDN" TargetMode="External"/><Relationship Id="rId18" Type="http://schemas.openxmlformats.org/officeDocument/2006/relationships/hyperlink" Target="consultantplus://offline/ref=6C027FBAD9A0D91F0BC6A63DDCC6EC0E74193B5ABFFB19473317E82A3DD8C7827174C0DEAF878ECD08EB9C75B0A39CF02B32AD9739D331D8B5BA3EHDg9G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6C027FBAD9A0D91F0BC6A63DDCC6EC0E74193B5ABFFB19473317E82A3DD8C7827174C0DEAF878ECD08EB9C71B0A39CF02B32AD9739D331D8B5BA3EHDg9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341FE557B7AF8FC0D028A74576A9CBAAA49ADB4642673969E314B8ACDB38820D2jDN" TargetMode="External"/><Relationship Id="rId17" Type="http://schemas.openxmlformats.org/officeDocument/2006/relationships/hyperlink" Target="consultantplus://offline/ref=30D7D21BC771EBDCC67D4FCFDAF573CD84590DC1442CC6ADBC3A7A583DBD5B7346152CD41A93F50D50A20F39C2d3n6G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341FE557B7AF8FC0D0294794106C3BFAE42F3BB622278C4C26E10D79ABA82776A25B96CB4D8j4N" TargetMode="External"/><Relationship Id="rId20" Type="http://schemas.openxmlformats.org/officeDocument/2006/relationships/hyperlink" Target="consultantplus://offline/ref=6C027FBAD9A0D91F0BC6A63DDCC6EC0E74193B5ABFFB19473317E82A3DD8C7827174C0DEAF878ECD08EB9C71B0A39CF02B32AD9739D331D8B5BA3EHDg9G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341FE557B7AF8FC0D0294794106C3BFAE42F3BB622278C4C26E10D79ADBjAN" TargetMode="External"/><Relationship Id="rId24" Type="http://schemas.openxmlformats.org/officeDocument/2006/relationships/hyperlink" Target="consultantplus://offline/ref=E341FE557B7AF8FC0D0294794106C3BFAE42F2BA632278C4C26E10D79ADBjA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341FE557B7AF8FC0D0294794106C3BFAE42F2BA632278C4C26E10D79ADBjAN" TargetMode="External"/><Relationship Id="rId23" Type="http://schemas.openxmlformats.org/officeDocument/2006/relationships/hyperlink" Target="consultantplus://offline/ref=C9129E1B7637BBA5149BDB8D324463D7D4A58D8E7A54D149FBCDBC587691CE6B843F8EC2C42339FA8E17EF3E1AB69B9A5B5CCAD9D6C8C5F479B056v2tA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E341FE557B7AF8FC0D028A74576A9CBAAA49ADB46421769596314B8ACDB38820D2jDN" TargetMode="External"/><Relationship Id="rId19" Type="http://schemas.openxmlformats.org/officeDocument/2006/relationships/hyperlink" Target="consultantplus://offline/ref=6C027FBAD9A0D91F0BC6A63DDCC6EC0E74193B5ABFFB19473317E82A3DD8C7827174C0DEAF878ECD08EB9C71B0A39CF02B32AD9739D331D8B5BA3EHDg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41FE557B7AF8FC0D028A74576A9CBAAA49ADB4642673969E314B8ACDB388202D6AE02AF289A4E4AAD94FD9j2N" TargetMode="External"/><Relationship Id="rId14" Type="http://schemas.openxmlformats.org/officeDocument/2006/relationships/hyperlink" Target="consultantplus://offline/ref=E341FE557B7AF8FC0D0294794106C3BFAE42F3BB622278C4C26E10D79ABA82776A25B96CB4D8j4N" TargetMode="External"/><Relationship Id="rId22" Type="http://schemas.openxmlformats.org/officeDocument/2006/relationships/hyperlink" Target="consultantplus://offline/ref=C9129E1B7637BBA5149BDB8D324463D7D4A58D8E7A54D149FBCDBC587691CE6B843F8EC2C42339FA8E17EF3C1AB69B9A5B5CCAD9D6C8C5F479B056v2tA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49A29-5FC2-4BE4-908D-B9181A4E7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3157</Words>
  <Characters>18000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ТИПОВЫЕ ПРАВИЛА                                                         БЛАГОУСТРОЙСТВА ТЕРРИТОРИЙ            ГОРОДСКИХ,  СЕЛЬСКИХ ПОСЕЛЕНИЙ, ГОРОДСКИХ ОКРУГОВ В РОСТОВСКОЙ ОБЛАСТИ</vt:lpstr>
    </vt:vector>
  </TitlesOfParts>
  <Company>Microsoft</Company>
  <LinksUpToDate>false</LinksUpToDate>
  <CharactersWithSpaces>21115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ТИПОВЫЕ ПРАВИЛА                                                         БЛАГОУСТРОЙСТВА ТЕРРИТОРИЙ            ГОРОДСКИХ,  СЕЛЬСКИХ ПОСЕЛЕНИЙ, ГОРОДСКИХ ОКРУГОВ В РОСТОВСКОЙ ОБЛАСТИ</dc:title>
  <dc:creator>Ростов-на-Дону</dc:creator>
  <cp:lastModifiedBy>Пользователь</cp:lastModifiedBy>
  <cp:revision>18</cp:revision>
  <cp:lastPrinted>2019-11-07T12:28:00Z</cp:lastPrinted>
  <dcterms:created xsi:type="dcterms:W3CDTF">2019-11-07T12:24:00Z</dcterms:created>
  <dcterms:modified xsi:type="dcterms:W3CDTF">2020-01-09T10:04:00Z</dcterms:modified>
</cp:coreProperties>
</file>