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Default="00D339C8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>МИЛЛЕРОВСКОГО РАЙОНА</w:t>
      </w:r>
    </w:p>
    <w:p w:rsidR="00D339C8" w:rsidRPr="000433D2" w:rsidRDefault="00D339C8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D3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339C8" w:rsidRDefault="00D339C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6095"/>
      </w:tblGrid>
      <w:tr w:rsidR="00D339C8" w:rsidRPr="00C018D8" w:rsidTr="00D339C8">
        <w:tc>
          <w:tcPr>
            <w:tcW w:w="4111" w:type="dxa"/>
            <w:shd w:val="clear" w:color="auto" w:fill="auto"/>
          </w:tcPr>
          <w:p w:rsidR="00D339C8" w:rsidRPr="00C018D8" w:rsidRDefault="00D339C8" w:rsidP="00D339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            Принято </w:t>
            </w:r>
          </w:p>
          <w:p w:rsidR="00D339C8" w:rsidRPr="00C018D8" w:rsidRDefault="00D339C8" w:rsidP="00D339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  депутатов          </w:t>
            </w:r>
          </w:p>
          <w:p w:rsidR="00D339C8" w:rsidRPr="00C018D8" w:rsidRDefault="00D339C8" w:rsidP="00D339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339C8" w:rsidRPr="00C018D8" w:rsidRDefault="00D339C8" w:rsidP="00D339C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9C8" w:rsidRPr="00C018D8" w:rsidRDefault="008C497C" w:rsidP="00D339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июля </w:t>
            </w:r>
            <w:r w:rsidR="00D339C8">
              <w:rPr>
                <w:rFonts w:ascii="Times New Roman" w:hAnsi="Times New Roman"/>
                <w:b/>
                <w:sz w:val="28"/>
                <w:szCs w:val="28"/>
              </w:rPr>
              <w:t xml:space="preserve">2025 </w:t>
            </w:r>
            <w:r w:rsidR="00D339C8" w:rsidRPr="00C018D8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</w:tbl>
    <w:p w:rsidR="00D339C8" w:rsidRPr="000433D2" w:rsidRDefault="00D339C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 w:rsidR="00D339C8">
        <w:rPr>
          <w:rFonts w:ascii="Times New Roman" w:hAnsi="Times New Roman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339C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Волошин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D339C8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39C8" w:rsidRPr="00D339C8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решение Собрания депутатов Волошинского сельского поселения от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02.02.2024 г. № 130</w:t>
      </w:r>
      <w:r w:rsidR="00D339C8" w:rsidRPr="00D339C8">
        <w:rPr>
          <w:rFonts w:ascii="Times New Roman" w:hAnsi="Times New Roman"/>
          <w:color w:val="000000" w:themeColor="text1"/>
          <w:sz w:val="28"/>
          <w:szCs w:val="28"/>
        </w:rPr>
        <w:t xml:space="preserve"> «Об инициативных проектах, выдвигаемых на территории муниципального образования 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Волошинское сельское поселение»</w:t>
      </w:r>
      <w:r w:rsidR="00D339C8" w:rsidRPr="00D339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25B6" w:rsidRDefault="00D339C8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F934F4" w:rsidRPr="000433D2" w:rsidTr="00D339C8">
        <w:tc>
          <w:tcPr>
            <w:tcW w:w="5637" w:type="dxa"/>
          </w:tcPr>
          <w:p w:rsidR="00F934F4" w:rsidRPr="000433D2" w:rsidRDefault="00D339C8" w:rsidP="00D339C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 – глава Волошинского сельского поселения</w:t>
            </w:r>
          </w:p>
        </w:tc>
        <w:tc>
          <w:tcPr>
            <w:tcW w:w="4784" w:type="dxa"/>
          </w:tcPr>
          <w:p w:rsidR="00D339C8" w:rsidRDefault="00D339C8" w:rsidP="00D339C8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D339C8" w:rsidP="00D339C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Ю.А. Чернышев</w:t>
            </w:r>
          </w:p>
        </w:tc>
      </w:tr>
    </w:tbl>
    <w:p w:rsidR="00D339C8" w:rsidRDefault="00D339C8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D339C8" w:rsidRDefault="00D339C8" w:rsidP="00D339C8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слобода Волошино</w:t>
      </w:r>
    </w:p>
    <w:p w:rsidR="00D339C8" w:rsidRDefault="008C497C" w:rsidP="00D339C8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29.07</w:t>
      </w:r>
      <w:r w:rsidR="00D339C8">
        <w:rPr>
          <w:rFonts w:ascii="Times New Roman" w:hAnsi="Times New Roman"/>
          <w:color w:val="000000" w:themeColor="text1"/>
          <w:spacing w:val="2"/>
          <w:sz w:val="28"/>
          <w:szCs w:val="28"/>
        </w:rPr>
        <w:t>.2025 года</w:t>
      </w:r>
    </w:p>
    <w:p w:rsidR="00E1294B" w:rsidRPr="000433D2" w:rsidRDefault="00D339C8" w:rsidP="00D339C8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№ </w:t>
      </w:r>
      <w:r w:rsidR="008C497C">
        <w:rPr>
          <w:rFonts w:ascii="Times New Roman" w:hAnsi="Times New Roman"/>
          <w:color w:val="000000" w:themeColor="text1"/>
          <w:spacing w:val="2"/>
          <w:sz w:val="28"/>
          <w:szCs w:val="28"/>
        </w:rPr>
        <w:t>207</w:t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D339C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8C4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8C4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июля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8C497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207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D339C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339C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D339C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D339C8">
        <w:rPr>
          <w:color w:val="000000" w:themeColor="text1"/>
          <w:sz w:val="28"/>
          <w:szCs w:val="28"/>
        </w:rPr>
        <w:t>Волошин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339C8">
        <w:rPr>
          <w:rFonts w:ascii="Times New Roman" w:hAnsi="Times New Roman"/>
          <w:bCs/>
          <w:sz w:val="28"/>
          <w:szCs w:val="28"/>
        </w:rPr>
        <w:t>Волошин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ского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D339C8">
        <w:rPr>
          <w:sz w:val="28"/>
          <w:szCs w:val="28"/>
        </w:rPr>
        <w:t>Волошин</w:t>
      </w:r>
      <w:r w:rsidRPr="00FD2EBA">
        <w:rPr>
          <w:sz w:val="28"/>
          <w:szCs w:val="28"/>
        </w:rPr>
        <w:t>ского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proofErr w:type="gramEnd"/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</w:t>
      </w:r>
      <w:r w:rsidR="0001148A">
        <w:rPr>
          <w:rFonts w:ascii="Times New Roman" w:hAnsi="Times New Roman"/>
          <w:sz w:val="28"/>
          <w:szCs w:val="28"/>
        </w:rPr>
        <w:lastRenderedPageBreak/>
        <w:t>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339C8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339C8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 если в Администрацию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339C8">
        <w:rPr>
          <w:color w:val="000000" w:themeColor="text1"/>
          <w:sz w:val="28"/>
          <w:szCs w:val="28"/>
        </w:rPr>
        <w:t>Волошин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D339C8">
        <w:rPr>
          <w:color w:val="000000" w:themeColor="text1"/>
          <w:sz w:val="28"/>
          <w:szCs w:val="28"/>
        </w:rPr>
        <w:t>Волошин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D339C8">
        <w:rPr>
          <w:color w:val="000000" w:themeColor="text1"/>
          <w:sz w:val="28"/>
          <w:szCs w:val="28"/>
        </w:rPr>
        <w:t>Волошин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339C8">
        <w:rPr>
          <w:rFonts w:ascii="Times New Roman" w:hAnsi="Times New Roman" w:cs="Times New Roman"/>
          <w:color w:val="000000" w:themeColor="text1"/>
          <w:sz w:val="28"/>
          <w:szCs w:val="28"/>
        </w:rPr>
        <w:t>Волошин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EE40D2" w:rsidRPr="00515F36">
        <w:rPr>
          <w:rFonts w:ascii="Times New Roman" w:hAnsi="Times New Roman"/>
          <w:sz w:val="28"/>
          <w:szCs w:val="28"/>
        </w:rPr>
        <w:t>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EE40D2" w:rsidRPr="00515F36">
        <w:rPr>
          <w:rFonts w:ascii="Times New Roman" w:hAnsi="Times New Roman"/>
          <w:sz w:val="28"/>
          <w:szCs w:val="28"/>
        </w:rPr>
        <w:t>ского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</w:t>
      </w:r>
      <w:r w:rsidRPr="00515F36">
        <w:rPr>
          <w:sz w:val="28"/>
          <w:szCs w:val="28"/>
        </w:rPr>
        <w:lastRenderedPageBreak/>
        <w:t xml:space="preserve">направление инициативного проекта в Администрацию </w:t>
      </w:r>
      <w:r w:rsidR="00D339C8">
        <w:rPr>
          <w:sz w:val="28"/>
          <w:szCs w:val="28"/>
        </w:rPr>
        <w:t>Волошин</w:t>
      </w:r>
      <w:r w:rsidR="00EE40D2" w:rsidRPr="00515F36">
        <w:rPr>
          <w:sz w:val="28"/>
          <w:szCs w:val="28"/>
        </w:rPr>
        <w:t>ского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</w:t>
      </w:r>
      <w:r w:rsidR="00741941">
        <w:rPr>
          <w:rFonts w:ascii="Times New Roman" w:hAnsi="Times New Roman"/>
          <w:sz w:val="28"/>
          <w:szCs w:val="28"/>
        </w:rPr>
        <w:t xml:space="preserve"> описании инициативного проекта.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города </w:t>
      </w:r>
      <w:r w:rsidR="00D339C8">
        <w:rPr>
          <w:rFonts w:ascii="Times New Roman" w:hAnsi="Times New Roman"/>
          <w:sz w:val="28"/>
        </w:rPr>
        <w:t>Волошин</w:t>
      </w:r>
      <w:r w:rsidRPr="00515F36">
        <w:rPr>
          <w:rFonts w:ascii="Times New Roman" w:hAnsi="Times New Roman"/>
          <w:sz w:val="28"/>
        </w:rPr>
        <w:t>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D339C8">
        <w:rPr>
          <w:rFonts w:ascii="Times New Roman" w:hAnsi="Times New Roman"/>
          <w:sz w:val="28"/>
          <w:szCs w:val="28"/>
        </w:rPr>
        <w:t>Волошин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spellEnd"/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ское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  <w:proofErr w:type="gramEnd"/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  <w:proofErr w:type="gramEnd"/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______ </w:t>
      </w:r>
      <w:proofErr w:type="gramStart"/>
      <w:r w:rsidRPr="00602491">
        <w:rPr>
          <w:rFonts w:ascii="Times New Roman" w:eastAsia="Calibri" w:hAnsi="Times New Roman"/>
          <w:kern w:val="2"/>
          <w:sz w:val="28"/>
          <w:lang w:eastAsia="en-US"/>
        </w:rPr>
        <w:t>г</w:t>
      </w:r>
      <w:proofErr w:type="gramEnd"/>
      <w:r w:rsidRPr="00602491">
        <w:rPr>
          <w:rFonts w:ascii="Times New Roman" w:eastAsia="Calibri" w:hAnsi="Times New Roman"/>
          <w:kern w:val="2"/>
          <w:sz w:val="28"/>
          <w:lang w:eastAsia="en-US"/>
        </w:rPr>
        <w:t>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</w:t>
      </w:r>
      <w:proofErr w:type="gramStart"/>
      <w:r w:rsidRPr="006D6A7F">
        <w:rPr>
          <w:rFonts w:ascii="Times New Roman" w:hAnsi="Times New Roman"/>
          <w:sz w:val="28"/>
          <w:szCs w:val="28"/>
          <w:vertAlign w:val="superscript"/>
        </w:rPr>
        <w:t>для</w:t>
      </w:r>
      <w:proofErr w:type="gramEnd"/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rFonts w:ascii="Times New Roman" w:hAnsi="Times New Roman"/>
          <w:sz w:val="28"/>
          <w:szCs w:val="28"/>
          <w:vertAlign w:val="superscript"/>
        </w:rPr>
        <w:t>которого</w:t>
      </w:r>
      <w:proofErr w:type="gramEnd"/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реализации инициативного проекта будет составлять </w:t>
      </w:r>
      <w:proofErr w:type="spell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</w:t>
      </w:r>
      <w:proofErr w:type="spell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4837"/>
        <w:gridCol w:w="2524"/>
        <w:gridCol w:w="2189"/>
      </w:tblGrid>
      <w:tr w:rsidR="00F95F53" w:rsidRPr="00602491" w:rsidTr="00D339C8">
        <w:tc>
          <w:tcPr>
            <w:tcW w:w="75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D339C8">
        <w:tc>
          <w:tcPr>
            <w:tcW w:w="75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D339C8">
        <w:trPr>
          <w:trHeight w:val="179"/>
        </w:trPr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D339C8">
        <w:tc>
          <w:tcPr>
            <w:tcW w:w="759" w:type="dxa"/>
          </w:tcPr>
          <w:p w:rsidR="00F95F53" w:rsidRPr="002F1EA4" w:rsidRDefault="00F95F53" w:rsidP="00D339C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D339C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ское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D339C8">
        <w:tc>
          <w:tcPr>
            <w:tcW w:w="425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9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D33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  <w:proofErr w:type="gramEnd"/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>рудовое</w:t>
            </w:r>
            <w:proofErr w:type="gramEnd"/>
            <w:r w:rsidRPr="008349BE">
              <w:rPr>
                <w:rFonts w:ascii="Times New Roman" w:hAnsi="Times New Roman"/>
              </w:rPr>
              <w:t xml:space="preserve">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10BE5">
              <w:rPr>
                <w:rFonts w:ascii="Times New Roman" w:hAnsi="Times New Roman"/>
              </w:rPr>
              <w:t xml:space="preserve">(физ. лицо (ф.л.), </w:t>
            </w:r>
            <w:proofErr w:type="gramEnd"/>
          </w:p>
          <w:p w:rsidR="00F95F53" w:rsidRPr="00710BE5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417" w:type="dxa"/>
          </w:tcPr>
          <w:p w:rsidR="00F95F53" w:rsidRPr="00710BE5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proofErr w:type="gram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:rsidTr="00D339C8">
        <w:tc>
          <w:tcPr>
            <w:tcW w:w="425" w:type="dxa"/>
            <w:hideMark/>
          </w:tcPr>
          <w:p w:rsidR="00F95F53" w:rsidRPr="008349BE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D3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D339C8">
        <w:trPr>
          <w:trHeight w:val="410"/>
        </w:trPr>
        <w:tc>
          <w:tcPr>
            <w:tcW w:w="425" w:type="dxa"/>
          </w:tcPr>
          <w:p w:rsidR="00F95F53" w:rsidRPr="007936FF" w:rsidRDefault="00F95F53" w:rsidP="00D339C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D339C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</w:t>
      </w:r>
      <w:proofErr w:type="gramStart"/>
      <w:r w:rsidRPr="00F95F53">
        <w:rPr>
          <w:rFonts w:ascii="Times New Roman" w:hAnsi="Times New Roman"/>
          <w:color w:val="000000" w:themeColor="text1"/>
          <w:sz w:val="20"/>
          <w:szCs w:val="20"/>
        </w:rPr>
        <w:t>н(</w:t>
      </w:r>
      <w:proofErr w:type="gramEnd"/>
      <w:r w:rsidRPr="00F95F53">
        <w:rPr>
          <w:rFonts w:ascii="Times New Roman" w:hAnsi="Times New Roman"/>
          <w:color w:val="000000" w:themeColor="text1"/>
          <w:sz w:val="20"/>
          <w:szCs w:val="20"/>
        </w:rPr>
        <w:t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D339C8">
              <w:rPr>
                <w:color w:val="000000" w:themeColor="text1"/>
                <w:sz w:val="28"/>
                <w:szCs w:val="28"/>
              </w:rPr>
              <w:t>Волошин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D339C8">
              <w:rPr>
                <w:color w:val="000000" w:themeColor="text1"/>
                <w:sz w:val="28"/>
                <w:szCs w:val="28"/>
              </w:rPr>
              <w:t>Волошин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39C8">
        <w:rPr>
          <w:rFonts w:ascii="Times New Roman" w:hAnsi="Times New Roman" w:cs="Times New Roman"/>
          <w:sz w:val="28"/>
          <w:szCs w:val="28"/>
        </w:rPr>
        <w:t>Волошин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39C8">
        <w:rPr>
          <w:rFonts w:ascii="Times New Roman" w:hAnsi="Times New Roman" w:cs="Times New Roman"/>
          <w:sz w:val="28"/>
          <w:szCs w:val="28"/>
        </w:rPr>
        <w:t>Волошин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D339C8">
        <w:rPr>
          <w:rFonts w:ascii="Times New Roman" w:hAnsi="Times New Roman"/>
          <w:sz w:val="28"/>
          <w:szCs w:val="20"/>
        </w:rPr>
        <w:t>Волошин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339C8">
        <w:rPr>
          <w:rFonts w:ascii="Times New Roman" w:hAnsi="Times New Roman" w:cs="Times New Roman"/>
          <w:sz w:val="28"/>
          <w:szCs w:val="28"/>
        </w:rPr>
        <w:t>Волошин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D339C8">
        <w:rPr>
          <w:rFonts w:ascii="Times New Roman" w:hAnsi="Times New Roman"/>
          <w:sz w:val="28"/>
          <w:szCs w:val="28"/>
        </w:rPr>
        <w:t>Волошин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39C8">
        <w:rPr>
          <w:rFonts w:ascii="Times New Roman" w:hAnsi="Times New Roman"/>
          <w:color w:val="000000" w:themeColor="text1"/>
          <w:sz w:val="28"/>
          <w:szCs w:val="28"/>
        </w:rPr>
        <w:t>Волошин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24" w:rsidRDefault="00884B24" w:rsidP="003D1FD5">
      <w:pPr>
        <w:spacing w:after="0" w:line="240" w:lineRule="auto"/>
      </w:pPr>
      <w:r>
        <w:separator/>
      </w:r>
    </w:p>
  </w:endnote>
  <w:endnote w:type="continuationSeparator" w:id="0">
    <w:p w:rsidR="00884B24" w:rsidRDefault="00884B2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24" w:rsidRDefault="00884B24" w:rsidP="003D1FD5">
      <w:pPr>
        <w:spacing w:after="0" w:line="240" w:lineRule="auto"/>
      </w:pPr>
      <w:r>
        <w:separator/>
      </w:r>
    </w:p>
  </w:footnote>
  <w:footnote w:type="continuationSeparator" w:id="0">
    <w:p w:rsidR="00884B24" w:rsidRDefault="00884B2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C8" w:rsidRPr="0040571C" w:rsidRDefault="000602A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D339C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8C497C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D339C8" w:rsidRDefault="00D339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C8" w:rsidRPr="0040571C" w:rsidRDefault="000602A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D339C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8C497C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C8" w:rsidRPr="00474B16" w:rsidRDefault="000602A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D339C8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8C497C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D339C8" w:rsidRDefault="00D339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2AB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9A0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126A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941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4B24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497C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0638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39C8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02EA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38E4-7FC2-4C01-B460-E6631ABF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4</cp:revision>
  <cp:lastPrinted>2025-07-30T11:44:00Z</cp:lastPrinted>
  <dcterms:created xsi:type="dcterms:W3CDTF">2025-07-22T06:07:00Z</dcterms:created>
  <dcterms:modified xsi:type="dcterms:W3CDTF">2025-07-30T11:48:00Z</dcterms:modified>
</cp:coreProperties>
</file>