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6F374B" w:rsidRDefault="006F374B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2159" w:rsidRPr="00A82159" w:rsidRDefault="00D51C63" w:rsidP="00A82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A82159" w:rsidRPr="00A82159">
        <w:rPr>
          <w:rFonts w:ascii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ях </w:t>
      </w:r>
      <w:r w:rsidR="00A82159" w:rsidRPr="00A82159">
        <w:rPr>
          <w:rFonts w:ascii="Times New Roman" w:hAnsi="Times New Roman" w:cs="Times New Roman"/>
          <w:b/>
          <w:sz w:val="28"/>
          <w:szCs w:val="28"/>
        </w:rPr>
        <w:t>в порядок заключения трудового договора с руководителем организации</w:t>
      </w:r>
    </w:p>
    <w:p w:rsidR="001A65D2" w:rsidRPr="001A65D2" w:rsidRDefault="001A65D2" w:rsidP="00EB7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616" w:rsidRPr="00F16616" w:rsidRDefault="001A65D2" w:rsidP="003F5CB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874E24">
        <w:rPr>
          <w:sz w:val="28"/>
          <w:szCs w:val="28"/>
        </w:rPr>
        <w:t xml:space="preserve">В </w:t>
      </w:r>
      <w:r w:rsidR="00F16616">
        <w:rPr>
          <w:sz w:val="28"/>
          <w:szCs w:val="28"/>
        </w:rPr>
        <w:t xml:space="preserve">соответствии с </w:t>
      </w:r>
      <w:r w:rsidR="00F16616" w:rsidRPr="00F16616">
        <w:rPr>
          <w:sz w:val="28"/>
          <w:szCs w:val="28"/>
        </w:rPr>
        <w:t>Федеральным законом от 13.12.2024 № 470-ФЗ</w:t>
      </w:r>
      <w:r w:rsidR="00F16616">
        <w:rPr>
          <w:sz w:val="28"/>
          <w:szCs w:val="28"/>
        </w:rPr>
        <w:t xml:space="preserve"> </w:t>
      </w:r>
      <w:r w:rsidR="00F16616" w:rsidRPr="00F16616">
        <w:rPr>
          <w:sz w:val="28"/>
          <w:szCs w:val="28"/>
        </w:rPr>
        <w:t xml:space="preserve">«О внесении изменений в Трудовой кодекс Российской </w:t>
      </w:r>
      <w:r w:rsidR="003F5CB6" w:rsidRPr="00F16616">
        <w:rPr>
          <w:sz w:val="28"/>
          <w:szCs w:val="28"/>
        </w:rPr>
        <w:t xml:space="preserve">Федерации» </w:t>
      </w:r>
      <w:r w:rsidR="003F5CB6">
        <w:rPr>
          <w:sz w:val="28"/>
          <w:szCs w:val="28"/>
        </w:rPr>
        <w:t>в</w:t>
      </w:r>
      <w:r w:rsidR="00F16616">
        <w:rPr>
          <w:sz w:val="28"/>
          <w:szCs w:val="28"/>
        </w:rPr>
        <w:t xml:space="preserve"> </w:t>
      </w:r>
      <w:r w:rsidR="003F5CB6">
        <w:rPr>
          <w:sz w:val="28"/>
          <w:szCs w:val="28"/>
        </w:rPr>
        <w:t xml:space="preserve">ст. 275 </w:t>
      </w:r>
      <w:r w:rsidR="00F16616">
        <w:rPr>
          <w:sz w:val="28"/>
          <w:szCs w:val="28"/>
        </w:rPr>
        <w:t>Трудов</w:t>
      </w:r>
      <w:r w:rsidR="003F5CB6">
        <w:rPr>
          <w:sz w:val="28"/>
          <w:szCs w:val="28"/>
        </w:rPr>
        <w:t>ого</w:t>
      </w:r>
      <w:r w:rsidR="00F16616">
        <w:rPr>
          <w:sz w:val="28"/>
          <w:szCs w:val="28"/>
        </w:rPr>
        <w:t xml:space="preserve"> кодекс</w:t>
      </w:r>
      <w:r w:rsidR="003F5CB6">
        <w:rPr>
          <w:sz w:val="28"/>
          <w:szCs w:val="28"/>
        </w:rPr>
        <w:t>а</w:t>
      </w:r>
      <w:r w:rsidR="00F16616">
        <w:rPr>
          <w:sz w:val="28"/>
          <w:szCs w:val="28"/>
        </w:rPr>
        <w:t xml:space="preserve"> РФ </w:t>
      </w:r>
      <w:r w:rsidR="003F5CB6">
        <w:rPr>
          <w:sz w:val="28"/>
          <w:szCs w:val="28"/>
        </w:rPr>
        <w:t>внесены изменения</w:t>
      </w:r>
      <w:r w:rsidR="00F16616" w:rsidRPr="00F16616">
        <w:rPr>
          <w:sz w:val="28"/>
          <w:szCs w:val="28"/>
        </w:rPr>
        <w:t>, котор</w:t>
      </w:r>
      <w:r w:rsidR="003F5CB6">
        <w:rPr>
          <w:sz w:val="28"/>
          <w:szCs w:val="28"/>
        </w:rPr>
        <w:t>ые</w:t>
      </w:r>
      <w:r w:rsidR="00F16616" w:rsidRPr="00F16616">
        <w:rPr>
          <w:sz w:val="28"/>
          <w:szCs w:val="28"/>
        </w:rPr>
        <w:t xml:space="preserve"> предусматрива</w:t>
      </w:r>
      <w:r w:rsidR="003F5CB6">
        <w:rPr>
          <w:sz w:val="28"/>
          <w:szCs w:val="28"/>
        </w:rPr>
        <w:t>ю</w:t>
      </w:r>
      <w:r w:rsidR="00F16616" w:rsidRPr="00F16616">
        <w:rPr>
          <w:sz w:val="28"/>
          <w:szCs w:val="28"/>
        </w:rPr>
        <w:t>т следующее.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Трудовой договор с руководителем организации может быть заключен на неопределенный срок либо по соглашению сторон на определенный срок (срочный трудовой договор) в соответствии с частью второй статьи 59 настоящего Кодекса.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В случае, когда в соответствии с частью второй статьи 59 настоящего Кодекса с руководителем организации заключается срочный трудовой договор, срок действия этого трудового договора определяется учредительными документами организации или соглашением сторон.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Трудовым законодательством и иными нормативными правовыми актами, содержащими нормы трудового права, или учредительными документами организации могут быть установлены процедуры, предшествующие заключению трудового договора с руководителем организации (проведение конкурса, избрание или назначение на должность и другое).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Трудовой договор с руководителем государственного (муниципального) учреждения заключается на основе типовой формы трудового договора, утверждаемой Правительством Российской Федерации с учетом мнения Российской трехсторонней комиссии по регулированию социально-трудовых отношений.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Лицо, поступающее на должность руководителя государственного (муниципального) учреждения (при поступлении на работу), и руководитель государственного (муниципального) учреждения (ежегодно)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детей. Представление указанных сведений осуществляется: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лицом, поступающим на должность руководителя федерального государственного учреждения, руководителем федерального государственного учреждения - в порядке, утверждаемом Правительством Российской Федерации;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лицом, поступающим на должность руководителя государственного учреждения субъекта Российской Федерации, руководителем государственного учреждения субъекта Российской Федерации - в порядке, утверждаемом нормативным правовым актом субъекта Российской Федерации; </w:t>
      </w:r>
    </w:p>
    <w:p w:rsidR="003F5CB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lastRenderedPageBreak/>
        <w:t>лицом, поступающим на должность руководителя муниципального учреждения, руководителем муниципального учреждения - в порядке, утверждаемом нормативным правовым актом органа местного самоуправления.</w:t>
      </w:r>
    </w:p>
    <w:p w:rsidR="003F5CB6" w:rsidRDefault="003F5CB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 1 марта 2025 г. работодателям необходимо учесть следующее.</w:t>
      </w:r>
    </w:p>
    <w:p w:rsidR="003F5CB6" w:rsidRDefault="003F5CB6" w:rsidP="003F5CB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F5CB6">
        <w:rPr>
          <w:sz w:val="28"/>
          <w:szCs w:val="28"/>
        </w:rPr>
        <w:t xml:space="preserve">Заключенные до дня вступления в силу </w:t>
      </w:r>
      <w:r w:rsidRPr="00F16616">
        <w:rPr>
          <w:sz w:val="28"/>
          <w:szCs w:val="28"/>
        </w:rPr>
        <w:t>Федеральным законом от 13.12.2024 № 470-ФЗ</w:t>
      </w:r>
      <w:r>
        <w:rPr>
          <w:sz w:val="28"/>
          <w:szCs w:val="28"/>
        </w:rPr>
        <w:t xml:space="preserve"> </w:t>
      </w:r>
      <w:r w:rsidRPr="00F16616">
        <w:rPr>
          <w:sz w:val="28"/>
          <w:szCs w:val="28"/>
        </w:rPr>
        <w:t>«О внесении изменений в Трудовой кодекс Российской Федерации»</w:t>
      </w:r>
      <w:r>
        <w:rPr>
          <w:sz w:val="28"/>
          <w:szCs w:val="28"/>
        </w:rPr>
        <w:t xml:space="preserve"> </w:t>
      </w:r>
      <w:r w:rsidRPr="003F5CB6">
        <w:rPr>
          <w:sz w:val="28"/>
          <w:szCs w:val="28"/>
        </w:rPr>
        <w:t xml:space="preserve">с работниками, замещающими должности руководителей структурных подразделений организаций, трудовые договоры, в которых в качестве основания их заключения указан абзац восьмой части второй статьи 59 Трудового кодекса Российской Федерации (с руководителем организации, его заместителями и главным бухгалтером независимо от организационно-правовой формы и формы собственности организации), считаются заключенными на неопределенный срок при отсутствии иных предусмотренных Трудовым кодексом Российской Федерации или другими федеральными законами оснований для заключения срочных трудовых договоров, а в случае наличия таких оснований указанные трудовые договоры должны быть приведены в соответствие с положениями </w:t>
      </w:r>
      <w:r>
        <w:rPr>
          <w:sz w:val="28"/>
          <w:szCs w:val="28"/>
        </w:rPr>
        <w:t>статья</w:t>
      </w:r>
      <w:r w:rsidRPr="00F16616">
        <w:rPr>
          <w:sz w:val="28"/>
          <w:szCs w:val="28"/>
        </w:rPr>
        <w:t xml:space="preserve"> 275 </w:t>
      </w:r>
      <w:r w:rsidRPr="003F5CB6">
        <w:rPr>
          <w:sz w:val="28"/>
          <w:szCs w:val="28"/>
        </w:rPr>
        <w:t>Трудового кодекса Российской Федерации</w:t>
      </w:r>
      <w:r>
        <w:rPr>
          <w:sz w:val="28"/>
          <w:szCs w:val="28"/>
        </w:rPr>
        <w:t xml:space="preserve"> в новой редакции</w:t>
      </w:r>
      <w:r w:rsidRPr="003F5CB6">
        <w:rPr>
          <w:sz w:val="28"/>
          <w:szCs w:val="28"/>
        </w:rPr>
        <w:t>.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межрайонного прокурора                                                                       </w:t>
      </w:r>
      <w:bookmarkStart w:id="0" w:name="_GoBack"/>
      <w:bookmarkEnd w:id="0"/>
      <w:r w:rsidRPr="004B09C2">
        <w:rPr>
          <w:sz w:val="28"/>
          <w:szCs w:val="28"/>
        </w:rPr>
        <w:t>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2F6" w:rsidRDefault="003962F6" w:rsidP="007212FD">
      <w:pPr>
        <w:spacing w:after="0" w:line="240" w:lineRule="auto"/>
      </w:pPr>
      <w:r>
        <w:separator/>
      </w:r>
    </w:p>
  </w:endnote>
  <w:endnote w:type="continuationSeparator" w:id="0">
    <w:p w:rsidR="003962F6" w:rsidRDefault="003962F6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2F6" w:rsidRDefault="003962F6" w:rsidP="007212FD">
      <w:pPr>
        <w:spacing w:after="0" w:line="240" w:lineRule="auto"/>
      </w:pPr>
      <w:r>
        <w:separator/>
      </w:r>
    </w:p>
  </w:footnote>
  <w:footnote w:type="continuationSeparator" w:id="0">
    <w:p w:rsidR="003962F6" w:rsidRDefault="003962F6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8A35FA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="00912429"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2C0432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8A35FA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432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35F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6369"/>
    <w:rsid w:val="00D81AC8"/>
    <w:rsid w:val="00D84DA2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FA"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65FE4-CA68-4685-B666-4C7CC5AE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подписи.dotx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Грицутенко Юрий Владимирович</dc:creator>
  <cp:lastModifiedBy>Пользователь</cp:lastModifiedBy>
  <cp:revision>2</cp:revision>
  <cp:lastPrinted>2024-08-23T14:03:00Z</cp:lastPrinted>
  <dcterms:created xsi:type="dcterms:W3CDTF">2025-06-26T07:29:00Z</dcterms:created>
  <dcterms:modified xsi:type="dcterms:W3CDTF">2025-06-26T07:29:00Z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