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66" w:rsidRPr="00733766" w:rsidRDefault="00382FF9" w:rsidP="00733766">
      <w:pPr>
        <w:pStyle w:val="2"/>
        <w:pBdr>
          <w:bottom w:val="single" w:sz="6" w:space="4" w:color="DDDDDD"/>
        </w:pBdr>
        <w:spacing w:before="0" w:beforeAutospacing="0" w:after="180" w:afterAutospacing="0"/>
        <w:textAlignment w:val="baseline"/>
        <w:rPr>
          <w:rFonts w:ascii="Arial" w:hAnsi="Arial" w:cs="Arial"/>
          <w:color w:val="0A264F"/>
          <w:sz w:val="39"/>
          <w:szCs w:val="39"/>
        </w:rPr>
      </w:pPr>
      <w:r>
        <w:rPr>
          <w:rFonts w:ascii="Arial" w:hAnsi="Arial" w:cs="Arial"/>
          <w:color w:val="FFFFFF"/>
          <w:sz w:val="18"/>
          <w:szCs w:val="18"/>
        </w:rPr>
        <w:t>4 Дек, 20</w:t>
      </w:r>
      <w:r w:rsidR="00733766" w:rsidRPr="00733766">
        <w:rPr>
          <w:rFonts w:ascii="Arial" w:hAnsi="Arial" w:cs="Arial"/>
          <w:color w:val="0A264F"/>
          <w:sz w:val="39"/>
          <w:szCs w:val="39"/>
        </w:rPr>
        <w:t xml:space="preserve"> Памятка по межнациональным и межконфессиональным отношениям</w:t>
      </w:r>
    </w:p>
    <w:p w:rsidR="00733766" w:rsidRPr="00733766" w:rsidRDefault="00733766" w:rsidP="00733766">
      <w:pPr>
        <w:spacing w:after="167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733766">
        <w:rPr>
          <w:rFonts w:ascii="Arial" w:hAnsi="Arial" w:cs="Arial"/>
          <w:color w:val="444444"/>
          <w:sz w:val="23"/>
          <w:szCs w:val="23"/>
        </w:rPr>
        <w:t xml:space="preserve">Множество наций в современном мире вступают между собой в межнациональные отношения. Эти отношения многообразны и </w:t>
      </w:r>
      <w:proofErr w:type="spellStart"/>
      <w:r w:rsidRPr="00733766">
        <w:rPr>
          <w:rFonts w:ascii="Arial" w:hAnsi="Arial" w:cs="Arial"/>
          <w:color w:val="444444"/>
          <w:sz w:val="23"/>
          <w:szCs w:val="23"/>
        </w:rPr>
        <w:t>многоаспектны</w:t>
      </w:r>
      <w:proofErr w:type="spellEnd"/>
      <w:r w:rsidRPr="00733766">
        <w:rPr>
          <w:rFonts w:ascii="Arial" w:hAnsi="Arial" w:cs="Arial"/>
          <w:color w:val="444444"/>
          <w:sz w:val="23"/>
          <w:szCs w:val="23"/>
        </w:rPr>
        <w:t>. От особенностей межнациональных отношений зависит стабильность общества и государства в целом.</w:t>
      </w:r>
    </w:p>
    <w:p w:rsidR="00733766" w:rsidRPr="00733766" w:rsidRDefault="00733766" w:rsidP="00733766">
      <w:pPr>
        <w:spacing w:after="167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733766">
        <w:rPr>
          <w:rFonts w:ascii="Arial" w:hAnsi="Arial" w:cs="Arial"/>
          <w:color w:val="444444"/>
          <w:sz w:val="23"/>
          <w:szCs w:val="23"/>
        </w:rPr>
        <w:t>Межнациональные отношения включают два вида:</w:t>
      </w:r>
    </w:p>
    <w:p w:rsidR="00733766" w:rsidRPr="00733766" w:rsidRDefault="00733766" w:rsidP="00733766">
      <w:pPr>
        <w:spacing w:after="167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733766">
        <w:rPr>
          <w:rFonts w:ascii="Arial" w:hAnsi="Arial" w:cs="Arial"/>
          <w:color w:val="444444"/>
          <w:sz w:val="23"/>
          <w:szCs w:val="23"/>
        </w:rPr>
        <w:t>-отношения между национальностями внутри государства. Пример: в России отношения между русскими, белорусами, татарами, дагестанцами и т.д.;</w:t>
      </w:r>
    </w:p>
    <w:p w:rsidR="00733766" w:rsidRPr="00733766" w:rsidRDefault="00733766" w:rsidP="00733766">
      <w:pPr>
        <w:spacing w:after="167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733766">
        <w:rPr>
          <w:rFonts w:ascii="Arial" w:hAnsi="Arial" w:cs="Arial"/>
          <w:color w:val="444444"/>
          <w:sz w:val="23"/>
          <w:szCs w:val="23"/>
        </w:rPr>
        <w:t>-отношения между разными нациями государств. Пример: отношения между русскими (или россиянами в целом, включая и другие нации) и французами.</w:t>
      </w:r>
    </w:p>
    <w:p w:rsidR="00733766" w:rsidRPr="00733766" w:rsidRDefault="00733766" w:rsidP="00733766">
      <w:pPr>
        <w:spacing w:after="167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733766">
        <w:rPr>
          <w:rFonts w:ascii="Arial" w:hAnsi="Arial" w:cs="Arial"/>
          <w:color w:val="444444"/>
          <w:sz w:val="23"/>
          <w:szCs w:val="23"/>
        </w:rPr>
        <w:t>Обычно выделяют уровни межнациональных отношений:</w:t>
      </w:r>
    </w:p>
    <w:p w:rsidR="00733766" w:rsidRPr="00733766" w:rsidRDefault="00733766" w:rsidP="00733766">
      <w:pPr>
        <w:spacing w:after="167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733766">
        <w:rPr>
          <w:rFonts w:ascii="Arial" w:hAnsi="Arial" w:cs="Arial"/>
          <w:color w:val="444444"/>
          <w:sz w:val="23"/>
          <w:szCs w:val="23"/>
        </w:rPr>
        <w:t>-межличностные отношения между представителями разных наций. Такие отношения наиболее ярко окрашены и предполагают ярко выраженное индивидуальное начало;</w:t>
      </w:r>
    </w:p>
    <w:p w:rsidR="00733766" w:rsidRPr="00733766" w:rsidRDefault="00733766" w:rsidP="00733766">
      <w:pPr>
        <w:spacing w:after="167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733766">
        <w:rPr>
          <w:rFonts w:ascii="Arial" w:hAnsi="Arial" w:cs="Arial"/>
          <w:color w:val="444444"/>
          <w:sz w:val="23"/>
          <w:szCs w:val="23"/>
        </w:rPr>
        <w:t>-взаимодействие народов разных стран. Такое взаимодействие является обезличенным (т.е. не личным, а социальным, между социальными группами).</w:t>
      </w:r>
    </w:p>
    <w:p w:rsidR="00733766" w:rsidRPr="00733766" w:rsidRDefault="00733766" w:rsidP="00733766">
      <w:pPr>
        <w:spacing w:after="167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733766">
        <w:rPr>
          <w:rFonts w:ascii="Arial" w:hAnsi="Arial" w:cs="Arial"/>
          <w:color w:val="444444"/>
          <w:sz w:val="23"/>
          <w:szCs w:val="23"/>
        </w:rPr>
        <w:t>Можно выделить формы взаимоотношений наций:</w:t>
      </w:r>
    </w:p>
    <w:p w:rsidR="00733766" w:rsidRPr="00733766" w:rsidRDefault="00733766" w:rsidP="00733766">
      <w:pPr>
        <w:spacing w:after="167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733766">
        <w:rPr>
          <w:rFonts w:ascii="Arial" w:hAnsi="Arial" w:cs="Arial"/>
          <w:color w:val="444444"/>
          <w:sz w:val="23"/>
          <w:szCs w:val="23"/>
        </w:rPr>
        <w:t xml:space="preserve">Мирное сотрудничество — взаимодействие наций, приносящее пользу всем участникам взаимодействия. Способы мирного сотрудничества разнообразны. К ним можно отнести сотрудничество наций в политике, экономике, культуре, этническое смешивание (стихийное смешивание за счет межэтнических </w:t>
      </w:r>
      <w:proofErr w:type="gramStart"/>
      <w:r w:rsidRPr="00733766">
        <w:rPr>
          <w:rFonts w:ascii="Arial" w:hAnsi="Arial" w:cs="Arial"/>
          <w:color w:val="444444"/>
          <w:sz w:val="23"/>
          <w:szCs w:val="23"/>
        </w:rPr>
        <w:t>браков</w:t>
      </w:r>
      <w:proofErr w:type="gramEnd"/>
      <w:r w:rsidRPr="00733766">
        <w:rPr>
          <w:rFonts w:ascii="Arial" w:hAnsi="Arial" w:cs="Arial"/>
          <w:color w:val="444444"/>
          <w:sz w:val="23"/>
          <w:szCs w:val="23"/>
        </w:rPr>
        <w:t xml:space="preserve"> разных наций, проживающих на одной территории), ассимиляция (почти полное растворение одного этноса в другом за счет межнациональных браков);</w:t>
      </w:r>
    </w:p>
    <w:p w:rsidR="00733766" w:rsidRPr="00733766" w:rsidRDefault="00733766" w:rsidP="00733766">
      <w:pPr>
        <w:spacing w:after="167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733766">
        <w:rPr>
          <w:rFonts w:ascii="Arial" w:hAnsi="Arial" w:cs="Arial"/>
          <w:color w:val="444444"/>
          <w:sz w:val="23"/>
          <w:szCs w:val="23"/>
        </w:rPr>
        <w:t>Этнический конфликт — столкновение наций в разных сферах, часто приводящее к вооруженной борьбе. Такие конфликты часто носят затяжной характер ввиду огромного числа участников и напряженности межэтнических отношений.</w:t>
      </w:r>
    </w:p>
    <w:p w:rsidR="00733766" w:rsidRPr="00733766" w:rsidRDefault="00733766" w:rsidP="00733766">
      <w:pPr>
        <w:spacing w:after="167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733766">
        <w:rPr>
          <w:rFonts w:ascii="Arial" w:hAnsi="Arial" w:cs="Arial"/>
          <w:color w:val="444444"/>
          <w:sz w:val="23"/>
          <w:szCs w:val="23"/>
        </w:rPr>
        <w:t xml:space="preserve">Демократическое государство должно предотвращать такие конфликты. Самый эффективный путь — признание равноправия всех наций. В таком государстве недопустимы любые формы дискриминации (ущемления прав) наций. Так, например, в некоторых государствах закреплены даже несколько языков в качестве государственных. Например, Швейцария, там государственными считаются немецкий, французский и итальянский языки. Так формируется культурный плюрализм — многообразие культур разных наций в одном государстве и признание их равноправия. Культурный плюрализм — условие стабильности государства. При культурном плюрализме нации взаимно обогащают культуры друг друга. Часто </w:t>
      </w:r>
      <w:r w:rsidRPr="00733766">
        <w:rPr>
          <w:rFonts w:ascii="Arial" w:hAnsi="Arial" w:cs="Arial"/>
          <w:color w:val="444444"/>
          <w:sz w:val="23"/>
          <w:szCs w:val="23"/>
        </w:rPr>
        <w:lastRenderedPageBreak/>
        <w:t xml:space="preserve">представители одной нации овладевают традициями и привычками, языком другой без ущерба собственной культуре. В демократическом государстве может быть один государственный язык, который становится языком межнационального общения. Другие нации овладевают им добровольно, не забывая и сохраняя </w:t>
      </w:r>
      <w:proofErr w:type="gramStart"/>
      <w:r w:rsidRPr="00733766">
        <w:rPr>
          <w:rFonts w:ascii="Arial" w:hAnsi="Arial" w:cs="Arial"/>
          <w:color w:val="444444"/>
          <w:sz w:val="23"/>
          <w:szCs w:val="23"/>
        </w:rPr>
        <w:t>свой</w:t>
      </w:r>
      <w:proofErr w:type="gramEnd"/>
      <w:r w:rsidRPr="00733766">
        <w:rPr>
          <w:rFonts w:ascii="Arial" w:hAnsi="Arial" w:cs="Arial"/>
          <w:color w:val="444444"/>
          <w:sz w:val="23"/>
          <w:szCs w:val="23"/>
        </w:rPr>
        <w:t xml:space="preserve">. При этом государство должно гарантировать народам право на сохранение </w:t>
      </w:r>
      <w:proofErr w:type="gramStart"/>
      <w:r w:rsidRPr="00733766">
        <w:rPr>
          <w:rFonts w:ascii="Arial" w:hAnsi="Arial" w:cs="Arial"/>
          <w:color w:val="444444"/>
          <w:sz w:val="23"/>
          <w:szCs w:val="23"/>
        </w:rPr>
        <w:t>собственных</w:t>
      </w:r>
      <w:proofErr w:type="gramEnd"/>
      <w:r w:rsidRPr="00733766">
        <w:rPr>
          <w:rFonts w:ascii="Arial" w:hAnsi="Arial" w:cs="Arial"/>
          <w:color w:val="444444"/>
          <w:sz w:val="23"/>
          <w:szCs w:val="23"/>
        </w:rPr>
        <w:t xml:space="preserve"> языка и культуры.</w:t>
      </w:r>
    </w:p>
    <w:p w:rsidR="00733766" w:rsidRPr="00733766" w:rsidRDefault="00733766" w:rsidP="00733766">
      <w:pPr>
        <w:spacing w:after="167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733766">
        <w:rPr>
          <w:rFonts w:ascii="Arial" w:hAnsi="Arial" w:cs="Arial"/>
          <w:color w:val="444444"/>
          <w:sz w:val="23"/>
          <w:szCs w:val="23"/>
        </w:rPr>
        <w:t>В современном мире наметились две противоположные тенденции развития межнациональных отношений:</w:t>
      </w:r>
    </w:p>
    <w:p w:rsidR="00733766" w:rsidRPr="00733766" w:rsidRDefault="00733766" w:rsidP="00733766">
      <w:pPr>
        <w:spacing w:after="167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733766">
        <w:rPr>
          <w:rFonts w:ascii="Arial" w:hAnsi="Arial" w:cs="Arial"/>
          <w:color w:val="444444"/>
          <w:sz w:val="23"/>
          <w:szCs w:val="23"/>
        </w:rPr>
        <w:t xml:space="preserve">- межнациональная дифференциация — процесс разделения, разъединения наций, выделения и </w:t>
      </w:r>
      <w:proofErr w:type="spellStart"/>
      <w:r w:rsidRPr="00733766">
        <w:rPr>
          <w:rFonts w:ascii="Arial" w:hAnsi="Arial" w:cs="Arial"/>
          <w:color w:val="444444"/>
          <w:sz w:val="23"/>
          <w:szCs w:val="23"/>
        </w:rPr>
        <w:t>гипертрофизации</w:t>
      </w:r>
      <w:proofErr w:type="spellEnd"/>
      <w:r w:rsidRPr="00733766">
        <w:rPr>
          <w:rFonts w:ascii="Arial" w:hAnsi="Arial" w:cs="Arial"/>
          <w:color w:val="444444"/>
          <w:sz w:val="23"/>
          <w:szCs w:val="23"/>
        </w:rPr>
        <w:t xml:space="preserve"> (преувеличения) национальных различий. Часто причиной такой тенденции межнациональных отношений становится национализм — идеология и политика, предполагающая демонстрацию превосходства одной нации над другой. Крайняя форма межнациональной дифференциации — сепаратизм — вооруженная борьба народа за отделение от многонационального государства. Например, в 1990-е гг. отдельные вооруженные формирования в Чеченской республике в составе нашей страны объявили о своем желании отделиться от России. Чеченские сепаратисты развязали войну, которая продолжалась несколько лет;</w:t>
      </w:r>
    </w:p>
    <w:p w:rsidR="00733766" w:rsidRPr="00733766" w:rsidRDefault="00733766" w:rsidP="00733766">
      <w:pPr>
        <w:spacing w:after="167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733766">
        <w:rPr>
          <w:rFonts w:ascii="Arial" w:hAnsi="Arial" w:cs="Arial"/>
          <w:color w:val="444444"/>
          <w:sz w:val="23"/>
          <w:szCs w:val="23"/>
        </w:rPr>
        <w:t>-межнациональная интеграция — сближение наций через разные сферы общественной жизни — политические союзы, деятельность транснациональных корпораций (крупных фирм, осуществляющих деятельность сразу во многих странах), международные культурные центры, взаимодействие разных религий и культур.</w:t>
      </w:r>
    </w:p>
    <w:p w:rsidR="00733766" w:rsidRPr="00733766" w:rsidRDefault="00733766" w:rsidP="00733766">
      <w:pPr>
        <w:spacing w:after="167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733766">
        <w:rPr>
          <w:rFonts w:ascii="Arial" w:hAnsi="Arial" w:cs="Arial"/>
          <w:color w:val="444444"/>
          <w:sz w:val="23"/>
          <w:szCs w:val="23"/>
        </w:rPr>
        <w:t>Национальная политика — комплекс политических и организационных мер, проводимых государственной властью в отношении народов разных национальностей. От проведения этой политики зависят межнациональный мир и согласие в стране. В настоящее время в мире усилилась миграция представителей разных этносов, и многие национальные государства (в которых представлена в основном одна нация) столкнулись с проблемами межэтнических столкновений. Например, массовые волнения мигрантов во Франции несколько лет назад, которые вылились в открытое противостояние с полицией и уличные беспорядки.</w:t>
      </w:r>
    </w:p>
    <w:p w:rsidR="00733766" w:rsidRPr="00733766" w:rsidRDefault="00733766" w:rsidP="00733766">
      <w:pPr>
        <w:spacing w:after="167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733766">
        <w:rPr>
          <w:rFonts w:ascii="Arial" w:hAnsi="Arial" w:cs="Arial"/>
          <w:color w:val="444444"/>
          <w:sz w:val="23"/>
          <w:szCs w:val="23"/>
        </w:rPr>
        <w:t xml:space="preserve">Российская Федерация — многонациональное государство. На территории нашей страны проживают представители более 100 этносов. Обеспечение стабильности отношений между ними — важнейшая задача государства, от решения которой зависят социальный мир и согласие. Национальные конфликты — сложнейшие явления, которые легче предупредить, нежели пытаться погашать. Современные принципы межнациональной политики в России </w:t>
      </w:r>
      <w:proofErr w:type="gramStart"/>
      <w:r w:rsidRPr="00733766">
        <w:rPr>
          <w:rFonts w:ascii="Arial" w:hAnsi="Arial" w:cs="Arial"/>
          <w:color w:val="444444"/>
          <w:sz w:val="23"/>
          <w:szCs w:val="23"/>
        </w:rPr>
        <w:t>направлены</w:t>
      </w:r>
      <w:proofErr w:type="gramEnd"/>
      <w:r w:rsidRPr="00733766">
        <w:rPr>
          <w:rFonts w:ascii="Arial" w:hAnsi="Arial" w:cs="Arial"/>
          <w:color w:val="444444"/>
          <w:sz w:val="23"/>
          <w:szCs w:val="23"/>
        </w:rPr>
        <w:t xml:space="preserve"> прежде всего на решение этой задачи.</w:t>
      </w:r>
    </w:p>
    <w:p w:rsidR="00733766" w:rsidRPr="00733766" w:rsidRDefault="00733766" w:rsidP="00733766">
      <w:pPr>
        <w:spacing w:after="167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733766">
        <w:rPr>
          <w:rFonts w:ascii="Arial" w:hAnsi="Arial" w:cs="Arial"/>
          <w:color w:val="444444"/>
          <w:sz w:val="23"/>
          <w:szCs w:val="23"/>
        </w:rPr>
        <w:lastRenderedPageBreak/>
        <w:t>Национальная политика в Российской Федерации представляет собой систему мер, реализуемых в целях улучшения и дальнейшего эволюционного развития жизни всех народов России в рамках федеративного государства, а также формирования равноправных отношений между народами страны, реализации демократических механизмов разрешения межнациональных проблем. Документами, определяющими национальную политику в нашей стране, являются Конституция РФ, а также принятая в 1996 г. Концепция национальной политики Российской Федерации.</w:t>
      </w:r>
    </w:p>
    <w:p w:rsidR="00733766" w:rsidRPr="00733766" w:rsidRDefault="00733766" w:rsidP="00733766">
      <w:pPr>
        <w:spacing w:after="167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733766">
        <w:rPr>
          <w:rFonts w:ascii="Arial" w:hAnsi="Arial" w:cs="Arial"/>
          <w:color w:val="444444"/>
          <w:sz w:val="23"/>
          <w:szCs w:val="23"/>
        </w:rPr>
        <w:t xml:space="preserve">Для нашей многонациональной страны значима продуманная </w:t>
      </w:r>
      <w:proofErr w:type="gramStart"/>
      <w:r w:rsidRPr="00733766">
        <w:rPr>
          <w:rFonts w:ascii="Arial" w:hAnsi="Arial" w:cs="Arial"/>
          <w:color w:val="444444"/>
          <w:sz w:val="23"/>
          <w:szCs w:val="23"/>
        </w:rPr>
        <w:t>демократическая национальная политика</w:t>
      </w:r>
      <w:proofErr w:type="gramEnd"/>
      <w:r w:rsidRPr="00733766">
        <w:rPr>
          <w:rFonts w:ascii="Arial" w:hAnsi="Arial" w:cs="Arial"/>
          <w:color w:val="444444"/>
          <w:sz w:val="23"/>
          <w:szCs w:val="23"/>
        </w:rPr>
        <w:t>, которая включает следующие направления:</w:t>
      </w:r>
    </w:p>
    <w:p w:rsidR="00733766" w:rsidRPr="00733766" w:rsidRDefault="00733766" w:rsidP="00733766">
      <w:pPr>
        <w:spacing w:after="167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733766">
        <w:rPr>
          <w:rFonts w:ascii="Arial" w:hAnsi="Arial" w:cs="Arial"/>
          <w:color w:val="444444"/>
          <w:sz w:val="23"/>
          <w:szCs w:val="23"/>
        </w:rPr>
        <w:t>-развитие федеративных отношений, обеспечение гармоничного сочетания самостоятельности субъектов Российской Федерации в отдельных вопросах и целостности России. В рамках этого направления нациям предоставляются определенные автономии (права на решение некоторых вопросов самостоятельно);</w:t>
      </w:r>
    </w:p>
    <w:p w:rsidR="00733766" w:rsidRPr="00733766" w:rsidRDefault="00733766" w:rsidP="00733766">
      <w:pPr>
        <w:spacing w:after="167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733766">
        <w:rPr>
          <w:rFonts w:ascii="Arial" w:hAnsi="Arial" w:cs="Arial"/>
          <w:color w:val="444444"/>
          <w:sz w:val="23"/>
          <w:szCs w:val="23"/>
        </w:rPr>
        <w:t>-развитие национальных культур и языков народов Российской Федерации, укрепление духовной общности россиян. В России запрещается дискриминация по национальному, расовому, языковому и иным признакам. Государство гарантирует предоставление переводчика в судебном заседании лицу, не владеющему русским языком. Российская власть создает условия для развития национальных культур, сохранения языков. Например, в национальных республиках России при поддержке федерального бюджета проводятся дни национальной культуры;</w:t>
      </w:r>
    </w:p>
    <w:p w:rsidR="00733766" w:rsidRPr="00733766" w:rsidRDefault="00733766" w:rsidP="00733766">
      <w:pPr>
        <w:spacing w:after="167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733766">
        <w:rPr>
          <w:rFonts w:ascii="Arial" w:hAnsi="Arial" w:cs="Arial"/>
          <w:color w:val="444444"/>
          <w:sz w:val="23"/>
          <w:szCs w:val="23"/>
        </w:rPr>
        <w:t>-обеспечение политической и правовой защиты малочисленных народов в России. Так, в Уголовном кодексе РФ прямо предусмотрена ответственность за дискриминацию по национальному признаку;</w:t>
      </w:r>
    </w:p>
    <w:p w:rsidR="00733766" w:rsidRPr="00733766" w:rsidRDefault="00733766" w:rsidP="00733766">
      <w:pPr>
        <w:spacing w:after="167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733766">
        <w:rPr>
          <w:rFonts w:ascii="Arial" w:hAnsi="Arial" w:cs="Arial"/>
          <w:color w:val="444444"/>
          <w:sz w:val="23"/>
          <w:szCs w:val="23"/>
        </w:rPr>
        <w:t>-поддержание стабильности, межнационального мира и согласия на всей территории Российской Федерации;</w:t>
      </w:r>
    </w:p>
    <w:p w:rsidR="00733766" w:rsidRPr="00733766" w:rsidRDefault="00733766" w:rsidP="00733766">
      <w:pPr>
        <w:spacing w:after="167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733766">
        <w:rPr>
          <w:rFonts w:ascii="Arial" w:hAnsi="Arial" w:cs="Arial"/>
          <w:color w:val="444444"/>
          <w:sz w:val="23"/>
          <w:szCs w:val="23"/>
        </w:rPr>
        <w:t>-поддержка соотечественников, проживающих в государствах бывшего СССР, содействие развитию их связей с Россией. В рамках этого  направления Россия поощряет добровольное переселение бывших соотечественников, предоставляя им льготы в получении гражданства, жилья и т.д.</w:t>
      </w:r>
    </w:p>
    <w:p w:rsidR="00733766" w:rsidRPr="00733766" w:rsidRDefault="00733766" w:rsidP="00733766">
      <w:pPr>
        <w:spacing w:after="167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733766">
        <w:rPr>
          <w:rFonts w:ascii="Arial" w:hAnsi="Arial" w:cs="Arial"/>
          <w:color w:val="444444"/>
          <w:sz w:val="23"/>
          <w:szCs w:val="23"/>
        </w:rPr>
        <w:t>Основные принципы национальной политики в России:</w:t>
      </w:r>
    </w:p>
    <w:p w:rsidR="00733766" w:rsidRPr="00733766" w:rsidRDefault="00733766" w:rsidP="00733766">
      <w:pPr>
        <w:spacing w:after="167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733766">
        <w:rPr>
          <w:rFonts w:ascii="Arial" w:hAnsi="Arial" w:cs="Arial"/>
          <w:color w:val="444444"/>
          <w:sz w:val="23"/>
          <w:szCs w:val="23"/>
        </w:rPr>
        <w:t>-равенство прав и свобод человека и гражданина независимо от его пола, расы, национальности, языка, отношения к религии, принадлежности к социальным группам и общественным объединениям;</w:t>
      </w:r>
    </w:p>
    <w:p w:rsidR="00733766" w:rsidRPr="00733766" w:rsidRDefault="00733766" w:rsidP="00733766">
      <w:pPr>
        <w:spacing w:after="167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733766">
        <w:rPr>
          <w:rFonts w:ascii="Arial" w:hAnsi="Arial" w:cs="Arial"/>
          <w:color w:val="444444"/>
          <w:sz w:val="23"/>
          <w:szCs w:val="23"/>
        </w:rPr>
        <w:t>-запрещение любых форм ограничения прав граждан по признакам социальной, расовой, национальной, языковой или религиозной принадлежности. Дискриминация (ущемление прав) по национальному признаку карается уголовным наказанием;</w:t>
      </w:r>
    </w:p>
    <w:p w:rsidR="00733766" w:rsidRPr="00733766" w:rsidRDefault="00733766" w:rsidP="00733766">
      <w:pPr>
        <w:spacing w:after="167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733766">
        <w:rPr>
          <w:rFonts w:ascii="Arial" w:hAnsi="Arial" w:cs="Arial"/>
          <w:color w:val="444444"/>
          <w:sz w:val="23"/>
          <w:szCs w:val="23"/>
        </w:rPr>
        <w:lastRenderedPageBreak/>
        <w:t>-сохранение целостности и неприкосновенности территории Российской Федерации;</w:t>
      </w:r>
    </w:p>
    <w:p w:rsidR="00733766" w:rsidRPr="00733766" w:rsidRDefault="00733766" w:rsidP="00733766">
      <w:pPr>
        <w:spacing w:after="167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733766">
        <w:rPr>
          <w:rFonts w:ascii="Arial" w:hAnsi="Arial" w:cs="Arial"/>
          <w:color w:val="444444"/>
          <w:sz w:val="23"/>
          <w:szCs w:val="23"/>
        </w:rPr>
        <w:t>-равноправие всех субъектов Российской Федерации во взаимоотношениях с федеральными органами государственной власти;</w:t>
      </w:r>
    </w:p>
    <w:p w:rsidR="00733766" w:rsidRPr="00733766" w:rsidRDefault="00733766" w:rsidP="00733766">
      <w:pPr>
        <w:spacing w:after="167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733766">
        <w:rPr>
          <w:rFonts w:ascii="Arial" w:hAnsi="Arial" w:cs="Arial"/>
          <w:color w:val="444444"/>
          <w:sz w:val="23"/>
          <w:szCs w:val="23"/>
        </w:rPr>
        <w:t>-гарантии прав коренных малочисленных народов в соответствии с Конституцией РФ, общепризнанными принципами и нормами международного права и международными договорами Российской Федерации;</w:t>
      </w:r>
    </w:p>
    <w:p w:rsidR="00733766" w:rsidRPr="00733766" w:rsidRDefault="00733766" w:rsidP="00733766">
      <w:pPr>
        <w:spacing w:after="167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733766">
        <w:rPr>
          <w:rFonts w:ascii="Arial" w:hAnsi="Arial" w:cs="Arial"/>
          <w:color w:val="444444"/>
          <w:sz w:val="23"/>
          <w:szCs w:val="23"/>
        </w:rPr>
        <w:t>-право каждого гражданина определять и указывать свою национальную принадлежность без всякого принуждения;</w:t>
      </w:r>
    </w:p>
    <w:p w:rsidR="00733766" w:rsidRPr="00733766" w:rsidRDefault="00733766" w:rsidP="00733766">
      <w:pPr>
        <w:spacing w:after="167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733766">
        <w:rPr>
          <w:rFonts w:ascii="Arial" w:hAnsi="Arial" w:cs="Arial"/>
          <w:color w:val="444444"/>
          <w:sz w:val="23"/>
          <w:szCs w:val="23"/>
        </w:rPr>
        <w:t>-содействие развитию национальных культур и языков народов России;</w:t>
      </w:r>
    </w:p>
    <w:p w:rsidR="00733766" w:rsidRPr="00733766" w:rsidRDefault="00733766" w:rsidP="00733766">
      <w:pPr>
        <w:spacing w:after="167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733766">
        <w:rPr>
          <w:rFonts w:ascii="Arial" w:hAnsi="Arial" w:cs="Arial"/>
          <w:color w:val="444444"/>
          <w:sz w:val="23"/>
          <w:szCs w:val="23"/>
        </w:rPr>
        <w:t>-своевременное и мирное разрешение противоречий и конфликтов;</w:t>
      </w:r>
    </w:p>
    <w:p w:rsidR="00733766" w:rsidRPr="00733766" w:rsidRDefault="00733766" w:rsidP="00733766">
      <w:pPr>
        <w:spacing w:after="167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733766">
        <w:rPr>
          <w:rFonts w:ascii="Arial" w:hAnsi="Arial" w:cs="Arial"/>
          <w:color w:val="444444"/>
          <w:sz w:val="23"/>
          <w:szCs w:val="23"/>
        </w:rPr>
        <w:t>-запрещение деятельности, направленной на подрыв безопасности государства, возбуждение социальной, расовой, национальной и религиозной розни, ненависти либо вражды;</w:t>
      </w:r>
    </w:p>
    <w:p w:rsidR="00733766" w:rsidRPr="00733766" w:rsidRDefault="00733766" w:rsidP="00733766">
      <w:pPr>
        <w:spacing w:after="167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733766">
        <w:rPr>
          <w:rFonts w:ascii="Arial" w:hAnsi="Arial" w:cs="Arial"/>
          <w:color w:val="444444"/>
          <w:sz w:val="23"/>
          <w:szCs w:val="23"/>
        </w:rPr>
        <w:t>-защита прав и интересов граждан Российской Федерации за ее пределами, поддержка соотечественников, проживающих в других странах, в сохранении и развитии родного языка, культуры и национальных традиций, в укреплении их связей с Родиной в соответствии с нормами международного права.</w:t>
      </w:r>
    </w:p>
    <w:p w:rsidR="00733766" w:rsidRPr="00733766" w:rsidRDefault="00733766" w:rsidP="00733766">
      <w:pPr>
        <w:spacing w:after="167" w:line="360" w:lineRule="atLeast"/>
        <w:jc w:val="center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noProof/>
          <w:color w:val="444444"/>
          <w:sz w:val="23"/>
          <w:szCs w:val="23"/>
        </w:rPr>
        <w:drawing>
          <wp:inline distT="0" distB="0" distL="0" distR="0">
            <wp:extent cx="6092190" cy="4305935"/>
            <wp:effectExtent l="19050" t="0" r="3810" b="0"/>
            <wp:docPr id="3" name="Рисунок 1" descr="imag1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1 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30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766" w:rsidRPr="00733766" w:rsidRDefault="00733766" w:rsidP="00733766">
      <w:pPr>
        <w:spacing w:after="167" w:line="360" w:lineRule="atLeast"/>
        <w:jc w:val="center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noProof/>
          <w:color w:val="444444"/>
          <w:sz w:val="23"/>
          <w:szCs w:val="23"/>
        </w:rPr>
        <w:lastRenderedPageBreak/>
        <w:drawing>
          <wp:inline distT="0" distB="0" distL="0" distR="0">
            <wp:extent cx="6092190" cy="8623300"/>
            <wp:effectExtent l="19050" t="0" r="3810" b="0"/>
            <wp:docPr id="2" name="Рисунок 2" descr="imag1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1 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62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FF9" w:rsidRDefault="00382FF9" w:rsidP="00382FF9">
      <w:pPr>
        <w:shd w:val="clear" w:color="auto" w:fill="FFFFFF"/>
        <w:spacing w:line="502" w:lineRule="atLeast"/>
        <w:textAlignment w:val="center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23 16:43</w:t>
      </w:r>
    </w:p>
    <w:p w:rsidR="009C23B0" w:rsidRPr="002566A6" w:rsidRDefault="009C23B0" w:rsidP="002566A6">
      <w:pPr>
        <w:rPr>
          <w:szCs w:val="16"/>
        </w:rPr>
      </w:pPr>
    </w:p>
    <w:sectPr w:rsidR="009C23B0" w:rsidRPr="002566A6" w:rsidSect="00D2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E326E"/>
    <w:multiLevelType w:val="hybridMultilevel"/>
    <w:tmpl w:val="A15608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7524E"/>
    <w:multiLevelType w:val="multilevel"/>
    <w:tmpl w:val="952A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4239"/>
    <w:rsid w:val="002566A6"/>
    <w:rsid w:val="00300B14"/>
    <w:rsid w:val="00367779"/>
    <w:rsid w:val="00380768"/>
    <w:rsid w:val="00382FF9"/>
    <w:rsid w:val="003A1360"/>
    <w:rsid w:val="003A666B"/>
    <w:rsid w:val="00405D1C"/>
    <w:rsid w:val="00460A59"/>
    <w:rsid w:val="004D0D7C"/>
    <w:rsid w:val="00655CA0"/>
    <w:rsid w:val="00733766"/>
    <w:rsid w:val="00797C18"/>
    <w:rsid w:val="0092336E"/>
    <w:rsid w:val="009C23B0"/>
    <w:rsid w:val="00AB244E"/>
    <w:rsid w:val="00AB35E5"/>
    <w:rsid w:val="00B513AE"/>
    <w:rsid w:val="00B577EE"/>
    <w:rsid w:val="00B654D7"/>
    <w:rsid w:val="00BA36D3"/>
    <w:rsid w:val="00BB35B8"/>
    <w:rsid w:val="00D0221E"/>
    <w:rsid w:val="00D22E22"/>
    <w:rsid w:val="00D261DF"/>
    <w:rsid w:val="00D559BD"/>
    <w:rsid w:val="00D60A60"/>
    <w:rsid w:val="00D85CA8"/>
    <w:rsid w:val="00DC0D3C"/>
    <w:rsid w:val="00DD4239"/>
    <w:rsid w:val="00F4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3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2F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513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B1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A1360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3A136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85CA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513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4b28ba52">
    <w:name w:val="n4b28ba52"/>
    <w:basedOn w:val="a0"/>
    <w:rsid w:val="00B513AE"/>
  </w:style>
  <w:style w:type="character" w:customStyle="1" w:styleId="rd8e25929">
    <w:name w:val="rd8e25929"/>
    <w:basedOn w:val="a0"/>
    <w:rsid w:val="00B513AE"/>
  </w:style>
  <w:style w:type="paragraph" w:styleId="a7">
    <w:name w:val="Balloon Text"/>
    <w:basedOn w:val="a"/>
    <w:link w:val="a8"/>
    <w:uiPriority w:val="99"/>
    <w:semiHidden/>
    <w:unhideWhenUsed/>
    <w:rsid w:val="00B513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3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2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tdm-descr">
    <w:name w:val="tdm-descr"/>
    <w:basedOn w:val="a"/>
    <w:rsid w:val="00382F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298">
          <w:marLeft w:val="167"/>
          <w:marRight w:val="167"/>
          <w:marTop w:val="167"/>
          <w:marBottom w:val="167"/>
          <w:divBdr>
            <w:top w:val="single" w:sz="6" w:space="8" w:color="F9FF00"/>
            <w:left w:val="single" w:sz="6" w:space="13" w:color="F9FF00"/>
            <w:bottom w:val="single" w:sz="6" w:space="8" w:color="F9FF00"/>
            <w:right w:val="single" w:sz="6" w:space="13" w:color="F9FF00"/>
          </w:divBdr>
          <w:divsChild>
            <w:div w:id="18973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91421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049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896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5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85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4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686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87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7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298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263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45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750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355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773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040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847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106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952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6178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1375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048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090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9498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7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141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1967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082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041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8483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278470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84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0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7105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5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69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03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0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22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38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0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741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74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4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51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56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260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284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95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45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836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004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223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5471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729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020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825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9063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351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127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598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914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408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726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123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3869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772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018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393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488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837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955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184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8165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4265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929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51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62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941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0011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138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228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3823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9563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07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541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504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5981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66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436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962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809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5010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486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583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466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710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1404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229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0092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4019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8730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48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857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335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379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0742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533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147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1963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07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319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846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832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322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81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297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428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8701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9408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381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412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066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559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4032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378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1915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3540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6709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82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83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68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660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9319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4517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587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7303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1130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435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940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43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768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703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251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346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729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616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670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475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093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269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846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199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6003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4496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6943">
              <w:marLeft w:val="-335"/>
              <w:marRight w:val="-3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87093">
                          <w:marLeft w:val="-335"/>
                          <w:marRight w:val="-3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6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7182">
                                          <w:marLeft w:val="0"/>
                                          <w:marRight w:val="0"/>
                                          <w:marTop w:val="0"/>
                                          <w:marBottom w:val="31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2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9142">
                                          <w:marLeft w:val="0"/>
                                          <w:marRight w:val="0"/>
                                          <w:marTop w:val="0"/>
                                          <w:marBottom w:val="2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66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01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46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3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2366">
              <w:marLeft w:val="-335"/>
              <w:marRight w:val="-3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77257">
                          <w:marLeft w:val="0"/>
                          <w:marRight w:val="0"/>
                          <w:marTop w:val="3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2023-12-21T12:40:00Z</cp:lastPrinted>
  <dcterms:created xsi:type="dcterms:W3CDTF">2024-02-07T11:27:00Z</dcterms:created>
  <dcterms:modified xsi:type="dcterms:W3CDTF">2024-02-07T11:27:00Z</dcterms:modified>
</cp:coreProperties>
</file>